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bCs/>
          <w:sz w:val="32"/>
          <w:szCs w:val="32"/>
        </w:rPr>
      </w:pPr>
      <w:r>
        <w:rPr>
          <w:rFonts w:hint="eastAsia"/>
          <w:b/>
          <w:bCs/>
          <w:sz w:val="32"/>
          <w:szCs w:val="32"/>
        </w:rPr>
        <w:t>河南省医院协会临床检验管理</w:t>
      </w:r>
      <w:r>
        <w:rPr>
          <w:rFonts w:hint="eastAsia"/>
          <w:b/>
          <w:bCs/>
          <w:sz w:val="32"/>
          <w:szCs w:val="32"/>
          <w:lang w:val="en-US" w:eastAsia="zh-CN"/>
        </w:rPr>
        <w:t>分</w:t>
      </w:r>
      <w:r>
        <w:rPr>
          <w:rFonts w:hint="eastAsia"/>
          <w:b/>
          <w:bCs/>
          <w:sz w:val="32"/>
          <w:szCs w:val="32"/>
        </w:rPr>
        <w:t>会</w:t>
      </w:r>
      <w:r>
        <w:rPr>
          <w:bCs/>
          <w:sz w:val="32"/>
          <w:szCs w:val="32"/>
        </w:rPr>
        <w:t>201</w:t>
      </w:r>
      <w:r>
        <w:rPr>
          <w:rFonts w:hint="eastAsia"/>
          <w:bCs/>
          <w:sz w:val="32"/>
          <w:szCs w:val="32"/>
        </w:rPr>
        <w:t>8</w:t>
      </w:r>
      <w:r>
        <w:rPr>
          <w:b/>
          <w:bCs/>
          <w:sz w:val="32"/>
          <w:szCs w:val="32"/>
        </w:rPr>
        <w:t>年</w:t>
      </w:r>
      <w:r>
        <w:rPr>
          <w:rFonts w:hint="eastAsia"/>
          <w:b/>
          <w:bCs/>
          <w:sz w:val="32"/>
          <w:szCs w:val="32"/>
        </w:rPr>
        <w:t>年会</w:t>
      </w:r>
    </w:p>
    <w:p>
      <w:pPr>
        <w:jc w:val="center"/>
        <w:rPr>
          <w:rFonts w:hint="eastAsia"/>
          <w:b/>
          <w:sz w:val="32"/>
          <w:szCs w:val="32"/>
        </w:rPr>
      </w:pPr>
      <w:r>
        <w:rPr>
          <w:rFonts w:hint="eastAsia"/>
          <w:b/>
          <w:sz w:val="32"/>
          <w:szCs w:val="32"/>
        </w:rPr>
        <w:t>暨“</w:t>
      </w:r>
      <w:r>
        <w:rPr>
          <w:rFonts w:ascii="Verdana" w:hAnsi="Verdana"/>
          <w:b/>
          <w:sz w:val="32"/>
          <w:szCs w:val="32"/>
        </w:rPr>
        <w:t>自身免疫性疾病实验诊断新技术研讨班</w:t>
      </w:r>
      <w:r>
        <w:rPr>
          <w:rFonts w:hint="eastAsia"/>
          <w:b/>
          <w:sz w:val="32"/>
          <w:szCs w:val="32"/>
        </w:rPr>
        <w:t>”通知</w:t>
      </w:r>
    </w:p>
    <w:p>
      <w:pPr>
        <w:jc w:val="center"/>
        <w:rPr>
          <w:rFonts w:hint="eastAsia"/>
          <w:b/>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为提高全省医疗机构检验科临床实验室管理水平，加强检验与临床的沟通，提升我省检验医学整体水平，定于 2018 年 11 月 29 日-12 月1 日在郑州召开河南省医院协会临床检验管理</w:t>
      </w:r>
      <w:r>
        <w:rPr>
          <w:rFonts w:hint="eastAsia" w:ascii="仿宋" w:hAnsi="仿宋" w:eastAsia="仿宋" w:cs="仿宋"/>
          <w:sz w:val="32"/>
          <w:szCs w:val="32"/>
          <w:lang w:val="en-US" w:eastAsia="zh-CN"/>
        </w:rPr>
        <w:t>分</w:t>
      </w:r>
      <w:r>
        <w:rPr>
          <w:rFonts w:hint="eastAsia" w:ascii="仿宋" w:hAnsi="仿宋" w:eastAsia="仿宋" w:cs="仿宋"/>
          <w:sz w:val="32"/>
          <w:szCs w:val="32"/>
        </w:rPr>
        <w:t>会年会</w:t>
      </w:r>
      <w:r>
        <w:rPr>
          <w:rFonts w:hint="eastAsia" w:ascii="仿宋" w:hAnsi="仿宋" w:eastAsia="仿宋" w:cs="仿宋"/>
          <w:sz w:val="32"/>
          <w:szCs w:val="32"/>
          <w:lang w:val="en-US" w:eastAsia="zh-CN"/>
        </w:rPr>
        <w:t>暨</w:t>
      </w:r>
      <w:r>
        <w:rPr>
          <w:rFonts w:hint="eastAsia" w:ascii="仿宋" w:hAnsi="仿宋" w:eastAsia="仿宋" w:cs="仿宋"/>
          <w:sz w:val="32"/>
          <w:szCs w:val="32"/>
        </w:rPr>
        <w:t>自身免疫性疾病实验诊断新技术研讨班。本次会议由河南省医院协会和郑州大学第一附属医院联合举办。会议将邀请国内</w:t>
      </w:r>
      <w:r>
        <w:rPr>
          <w:rFonts w:hint="eastAsia" w:ascii="仿宋" w:hAnsi="仿宋" w:eastAsia="仿宋" w:cs="仿宋"/>
          <w:sz w:val="32"/>
          <w:szCs w:val="32"/>
          <w:lang w:val="en-US" w:eastAsia="zh-CN"/>
        </w:rPr>
        <w:t>外</w:t>
      </w:r>
      <w:r>
        <w:rPr>
          <w:rFonts w:hint="eastAsia" w:ascii="仿宋" w:hAnsi="仿宋" w:eastAsia="仿宋" w:cs="仿宋"/>
          <w:sz w:val="32"/>
          <w:szCs w:val="32"/>
        </w:rPr>
        <w:t>从事实验室管理及相关领域的专家学者</w:t>
      </w:r>
      <w:r>
        <w:rPr>
          <w:rFonts w:hint="eastAsia" w:ascii="仿宋" w:hAnsi="仿宋" w:eastAsia="仿宋" w:cs="仿宋"/>
          <w:sz w:val="32"/>
          <w:szCs w:val="32"/>
          <w:lang w:val="en-US" w:eastAsia="zh-CN"/>
        </w:rPr>
        <w:t>莅临讲学并</w:t>
      </w:r>
      <w:r>
        <w:rPr>
          <w:rFonts w:hint="eastAsia" w:ascii="仿宋" w:hAnsi="仿宋" w:eastAsia="仿宋" w:cs="仿宋"/>
          <w:sz w:val="32"/>
          <w:szCs w:val="32"/>
        </w:rPr>
        <w:t>授予国家级继续医学教育项目 I 类学分 7 分。项目编号：2018-11-00-395 (国)。现将有关事宜通知如下：</w:t>
      </w:r>
    </w:p>
    <w:p>
      <w:pPr>
        <w:keepNext w:val="0"/>
        <w:keepLines w:val="0"/>
        <w:pageBreakBefore w:val="0"/>
        <w:kinsoku/>
        <w:wordWrap/>
        <w:overflowPunct/>
        <w:topLinePunct w:val="0"/>
        <w:autoSpaceDE/>
        <w:autoSpaceDN/>
        <w:bidi w:val="0"/>
        <w:spacing w:after="0" w:line="560" w:lineRule="exact"/>
        <w:textAlignment w:val="auto"/>
        <w:outlineLvl w:val="0"/>
        <w:rPr>
          <w:rFonts w:hint="eastAsia" w:ascii="仿宋" w:hAnsi="仿宋" w:eastAsia="仿宋" w:cs="仿宋"/>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、会议内容</w:t>
      </w:r>
    </w:p>
    <w:p>
      <w:pPr>
        <w:keepNext w:val="0"/>
        <w:keepLines w:val="0"/>
        <w:pageBreakBefore w:val="0"/>
        <w:kinsoku/>
        <w:wordWrap/>
        <w:overflowPunct/>
        <w:topLinePunct w:val="0"/>
        <w:autoSpaceDE/>
        <w:autoSpaceDN/>
        <w:bidi w:val="0"/>
        <w:spacing w:after="0" w:line="56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邀请省内外实验室管理专家和学者讲授临床实验室质量管理、质量控制、学科建设</w:t>
      </w:r>
      <w:r>
        <w:rPr>
          <w:rFonts w:hint="eastAsia" w:ascii="仿宋" w:hAnsi="仿宋" w:eastAsia="仿宋" w:cs="仿宋"/>
          <w:sz w:val="32"/>
          <w:szCs w:val="32"/>
          <w:lang w:eastAsia="zh-CN"/>
        </w:rPr>
        <w:t>、</w:t>
      </w:r>
      <w:r>
        <w:rPr>
          <w:rFonts w:hint="eastAsia" w:ascii="仿宋" w:hAnsi="仿宋" w:eastAsia="仿宋" w:cs="仿宋"/>
          <w:sz w:val="32"/>
          <w:szCs w:val="32"/>
        </w:rPr>
        <w:t>自身免疫性疾病实验诊断新技术在临床诊疗中的应用等。</w:t>
      </w:r>
    </w:p>
    <w:p>
      <w:pPr>
        <w:keepNext w:val="0"/>
        <w:keepLines w:val="0"/>
        <w:pageBreakBefore w:val="0"/>
        <w:kinsoku/>
        <w:wordWrap/>
        <w:overflowPunct/>
        <w:topLinePunct w:val="0"/>
        <w:autoSpaceDE/>
        <w:autoSpaceDN/>
        <w:bidi w:val="0"/>
        <w:spacing w:after="0" w:line="560" w:lineRule="exact"/>
        <w:textAlignment w:val="auto"/>
        <w:outlineLvl w:val="0"/>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、参加人员</w:t>
      </w:r>
    </w:p>
    <w:p>
      <w:pPr>
        <w:keepNext w:val="0"/>
        <w:keepLines w:val="0"/>
        <w:pageBreakBefore w:val="0"/>
        <w:kinsoku/>
        <w:wordWrap/>
        <w:overflowPunct/>
        <w:topLinePunct w:val="0"/>
        <w:autoSpaceDE/>
        <w:autoSpaceDN/>
        <w:bidi w:val="0"/>
        <w:spacing w:after="0" w:line="560" w:lineRule="exact"/>
        <w:ind w:firstLine="627" w:firstLineChars="196"/>
        <w:textAlignment w:val="auto"/>
        <w:rPr>
          <w:rFonts w:hint="eastAsia" w:ascii="仿宋" w:hAnsi="仿宋" w:eastAsia="仿宋" w:cs="仿宋"/>
          <w:b/>
          <w:sz w:val="32"/>
          <w:szCs w:val="32"/>
        </w:rPr>
      </w:pPr>
      <w:r>
        <w:rPr>
          <w:rFonts w:hint="eastAsia" w:ascii="仿宋" w:hAnsi="仿宋" w:eastAsia="仿宋" w:cs="仿宋"/>
          <w:sz w:val="32"/>
          <w:szCs w:val="32"/>
        </w:rPr>
        <w:t>河南省医院协会</w:t>
      </w:r>
      <w:r>
        <w:rPr>
          <w:rFonts w:hint="eastAsia" w:ascii="仿宋" w:hAnsi="仿宋" w:eastAsia="仿宋" w:cs="仿宋"/>
          <w:bCs/>
          <w:sz w:val="32"/>
          <w:szCs w:val="32"/>
        </w:rPr>
        <w:t>临床检验管理</w:t>
      </w:r>
      <w:r>
        <w:rPr>
          <w:rFonts w:hint="eastAsia" w:ascii="仿宋" w:hAnsi="仿宋" w:eastAsia="仿宋" w:cs="仿宋"/>
          <w:bCs/>
          <w:sz w:val="32"/>
          <w:szCs w:val="32"/>
          <w:lang w:val="en-US" w:eastAsia="zh-CN"/>
        </w:rPr>
        <w:t>分</w:t>
      </w:r>
      <w:r>
        <w:rPr>
          <w:rFonts w:hint="eastAsia" w:ascii="仿宋" w:hAnsi="仿宋" w:eastAsia="仿宋" w:cs="仿宋"/>
          <w:bCs/>
          <w:sz w:val="32"/>
          <w:szCs w:val="32"/>
        </w:rPr>
        <w:t>会</w:t>
      </w:r>
      <w:r>
        <w:rPr>
          <w:rFonts w:hint="eastAsia" w:ascii="仿宋" w:hAnsi="仿宋" w:eastAsia="仿宋" w:cs="仿宋"/>
          <w:sz w:val="32"/>
          <w:szCs w:val="32"/>
        </w:rPr>
        <w:t>委员、河南省免疫学自身免疫学疾病专业委员会委员及全省各级医疗机构实验室人员。</w:t>
      </w:r>
    </w:p>
    <w:p>
      <w:pPr>
        <w:keepNext w:val="0"/>
        <w:keepLines w:val="0"/>
        <w:pageBreakBefore w:val="0"/>
        <w:kinsoku/>
        <w:wordWrap/>
        <w:overflowPunct/>
        <w:topLinePunct w:val="0"/>
        <w:autoSpaceDE/>
        <w:autoSpaceDN/>
        <w:bidi w:val="0"/>
        <w:spacing w:after="0" w:line="560" w:lineRule="exact"/>
        <w:textAlignment w:val="auto"/>
        <w:outlineLvl w:val="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、会议</w:t>
      </w:r>
      <w:r>
        <w:rPr>
          <w:rFonts w:hint="eastAsia" w:ascii="仿宋" w:hAnsi="仿宋" w:eastAsia="仿宋" w:cs="仿宋"/>
          <w:b/>
          <w:sz w:val="32"/>
          <w:szCs w:val="32"/>
          <w:lang w:val="en-US" w:eastAsia="zh-CN"/>
        </w:rPr>
        <w:t>时间、地点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 报到时间：2018年11月29日，下午14:30-22:00</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2. 报到地点：郑州市怡泉酒店一楼大厅 </w:t>
      </w:r>
    </w:p>
    <w:p>
      <w:pPr>
        <w:keepNext w:val="0"/>
        <w:keepLines w:val="0"/>
        <w:pageBreakBefore w:val="0"/>
        <w:widowControl/>
        <w:kinsoku/>
        <w:wordWrap/>
        <w:overflowPunct/>
        <w:topLinePunct w:val="0"/>
        <w:autoSpaceDE/>
        <w:autoSpaceDN/>
        <w:bidi w:val="0"/>
        <w:adjustRightInd w:val="0"/>
        <w:snapToGrid w:val="0"/>
        <w:spacing w:after="0" w:line="560" w:lineRule="exact"/>
        <w:ind w:left="638" w:leftChars="290" w:right="-17"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3. 会议时间：2018年11月29日-12.1日</w:t>
      </w:r>
      <w:r>
        <w:rPr>
          <w:rFonts w:hint="eastAsia" w:ascii="仿宋" w:hAnsi="仿宋" w:eastAsia="仿宋" w:cs="仿宋"/>
          <w:sz w:val="32"/>
          <w:szCs w:val="32"/>
        </w:rPr>
        <w:br w:type="textWrapping"/>
      </w:r>
      <w:r>
        <w:rPr>
          <w:rFonts w:hint="eastAsia" w:ascii="仿宋" w:hAnsi="仿宋" w:eastAsia="仿宋" w:cs="仿宋"/>
          <w:sz w:val="32"/>
          <w:szCs w:val="32"/>
        </w:rPr>
        <w:t xml:space="preserve">4. 会议讲课地点：郑州市怡泉酒店4楼会议室 </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酒店地址：河南省郑东新区通泰路与商都路交叉口向南700米（河南省郑东新区通泰路与陇海路交叉口）</w:t>
      </w:r>
    </w:p>
    <w:p>
      <w:pPr>
        <w:keepNext w:val="0"/>
        <w:keepLines w:val="0"/>
        <w:pageBreakBefore w:val="0"/>
        <w:numPr>
          <w:ilvl w:val="0"/>
          <w:numId w:val="1"/>
        </w:numPr>
        <w:kinsoku/>
        <w:wordWrap/>
        <w:overflowPunct/>
        <w:topLinePunct w:val="0"/>
        <w:autoSpaceDE/>
        <w:autoSpaceDN/>
        <w:bidi w:val="0"/>
        <w:spacing w:after="0" w:line="560" w:lineRule="exact"/>
        <w:ind w:right="88"/>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报名办法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91"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请于11月15日前将报名回执表发送至zzmrcf@126.co或</w:t>
      </w:r>
      <w:r>
        <w:rPr>
          <w:rFonts w:hint="eastAsia" w:ascii="仿宋" w:hAnsi="仿宋" w:eastAsia="仿宋" w:cs="仿宋"/>
          <w:color w:val="222222"/>
          <w:sz w:val="32"/>
          <w:szCs w:val="32"/>
        </w:rPr>
        <w:t> </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"mailto:xingyunerliu@163.com" </w:instrText>
      </w:r>
      <w:r>
        <w:rPr>
          <w:rFonts w:hint="eastAsia" w:ascii="仿宋" w:hAnsi="仿宋" w:eastAsia="仿宋" w:cs="仿宋"/>
          <w:sz w:val="32"/>
          <w:szCs w:val="32"/>
        </w:rPr>
        <w:fldChar w:fldCharType="separate"/>
      </w:r>
      <w:r>
        <w:rPr>
          <w:rStyle w:val="8"/>
          <w:rFonts w:hint="eastAsia" w:ascii="仿宋" w:hAnsi="仿宋" w:eastAsia="仿宋" w:cs="仿宋"/>
          <w:sz w:val="32"/>
          <w:szCs w:val="32"/>
        </w:rPr>
        <w:t>xingyunerliu@163.com</w:t>
      </w:r>
      <w:r>
        <w:rPr>
          <w:rStyle w:val="8"/>
          <w:rFonts w:hint="eastAsia" w:ascii="仿宋" w:hAnsi="仿宋" w:eastAsia="仿宋" w:cs="仿宋"/>
          <w:sz w:val="32"/>
          <w:szCs w:val="32"/>
        </w:rPr>
        <w:fldChar w:fldCharType="end"/>
      </w:r>
      <w:r>
        <w:rPr>
          <w:rFonts w:hint="eastAsia" w:ascii="仿宋" w:hAnsi="仿宋" w:eastAsia="仿宋" w:cs="仿宋"/>
          <w:sz w:val="32"/>
          <w:szCs w:val="32"/>
        </w:rPr>
        <w:t>邮箱，也可电话报名。会议会务费600元，</w:t>
      </w:r>
      <w:r>
        <w:rPr>
          <w:rFonts w:hint="eastAsia" w:ascii="仿宋" w:hAnsi="仿宋" w:eastAsia="仿宋" w:cs="仿宋"/>
          <w:sz w:val="32"/>
          <w:szCs w:val="32"/>
          <w:lang w:val="en-US" w:eastAsia="zh-CN"/>
        </w:rPr>
        <w:t>交通、住</w:t>
      </w:r>
      <w:r>
        <w:rPr>
          <w:rFonts w:hint="eastAsia" w:ascii="仿宋" w:hAnsi="仿宋" w:eastAsia="仿宋" w:cs="仿宋"/>
          <w:sz w:val="32"/>
          <w:szCs w:val="32"/>
        </w:rPr>
        <w:t>宿自理（怡泉酒店），费用回单位报销。</w:t>
      </w:r>
    </w:p>
    <w:p>
      <w:pPr>
        <w:keepNext w:val="0"/>
        <w:keepLines w:val="0"/>
        <w:pageBreakBefore w:val="0"/>
        <w:kinsoku/>
        <w:wordWrap/>
        <w:overflowPunct/>
        <w:topLinePunct w:val="0"/>
        <w:autoSpaceDE/>
        <w:autoSpaceDN/>
        <w:bidi w:val="0"/>
        <w:spacing w:after="0" w:line="560" w:lineRule="exact"/>
        <w:textAlignment w:val="auto"/>
        <w:outlineLvl w:val="0"/>
        <w:rPr>
          <w:rFonts w:hint="eastAsia" w:ascii="仿宋" w:hAnsi="仿宋" w:eastAsia="仿宋" w:cs="仿宋"/>
          <w:b/>
          <w:sz w:val="32"/>
          <w:szCs w:val="32"/>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、联系方式</w:t>
      </w:r>
    </w:p>
    <w:p>
      <w:pPr>
        <w:keepNext w:val="0"/>
        <w:keepLines w:val="0"/>
        <w:pageBreakBefore w:val="0"/>
        <w:kinsoku/>
        <w:wordWrap/>
        <w:overflowPunct/>
        <w:topLinePunct w:val="0"/>
        <w:autoSpaceDE/>
        <w:autoSpaceDN/>
        <w:bidi w:val="0"/>
        <w:spacing w:after="0" w:line="560" w:lineRule="exact"/>
        <w:textAlignment w:val="auto"/>
        <w:rPr>
          <w:rFonts w:hint="eastAsia" w:ascii="仿宋" w:hAnsi="仿宋" w:eastAsia="仿宋" w:cs="仿宋"/>
          <w:sz w:val="32"/>
          <w:szCs w:val="32"/>
        </w:rPr>
      </w:pPr>
      <w:r>
        <w:rPr>
          <w:rFonts w:hint="eastAsia" w:ascii="仿宋" w:hAnsi="仿宋" w:eastAsia="仿宋" w:cs="仿宋"/>
          <w:sz w:val="32"/>
          <w:szCs w:val="32"/>
        </w:rPr>
        <w:t>任春锋13938597668</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张世杰15038091972</w:t>
      </w:r>
    </w:p>
    <w:p>
      <w:pPr>
        <w:keepNext w:val="0"/>
        <w:keepLines w:val="0"/>
        <w:pageBreakBefore w:val="0"/>
        <w:kinsoku/>
        <w:wordWrap/>
        <w:overflowPunct/>
        <w:topLinePunct w:val="0"/>
        <w:autoSpaceDE/>
        <w:autoSpaceDN/>
        <w:bidi w:val="0"/>
        <w:spacing w:after="0" w:line="560" w:lineRule="exact"/>
        <w:textAlignment w:val="auto"/>
        <w:rPr>
          <w:rFonts w:hint="eastAsia" w:ascii="仿宋" w:hAnsi="仿宋" w:eastAsia="仿宋" w:cs="仿宋"/>
          <w:sz w:val="32"/>
          <w:szCs w:val="32"/>
        </w:rPr>
      </w:pPr>
      <w:r>
        <w:rPr>
          <w:rFonts w:hint="eastAsia" w:ascii="仿宋" w:hAnsi="仿宋" w:eastAsia="仿宋" w:cs="仿宋"/>
          <w:sz w:val="32"/>
          <w:szCs w:val="32"/>
        </w:rPr>
        <w:t>郭小兵13629846026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王万海 15003712969</w:t>
      </w:r>
    </w:p>
    <w:p>
      <w:pPr>
        <w:keepNext w:val="0"/>
        <w:keepLines w:val="0"/>
        <w:pageBreakBefore w:val="0"/>
        <w:kinsoku/>
        <w:wordWrap/>
        <w:overflowPunct/>
        <w:topLinePunct w:val="0"/>
        <w:autoSpaceDE/>
        <w:autoSpaceDN/>
        <w:bidi w:val="0"/>
        <w:spacing w:after="0" w:line="560" w:lineRule="exact"/>
        <w:textAlignment w:val="auto"/>
        <w:rPr>
          <w:rStyle w:val="8"/>
          <w:rFonts w:hint="eastAsia" w:ascii="仿宋" w:hAnsi="仿宋" w:eastAsia="仿宋" w:cs="仿宋"/>
          <w:sz w:val="32"/>
          <w:szCs w:val="32"/>
          <w:lang w:val="en-US" w:eastAsia="zh-CN"/>
        </w:rPr>
      </w:pPr>
      <w:r>
        <w:rPr>
          <w:rFonts w:hint="eastAsia" w:ascii="仿宋" w:hAnsi="仿宋" w:eastAsia="仿宋" w:cs="仿宋"/>
          <w:sz w:val="32"/>
          <w:szCs w:val="32"/>
        </w:rPr>
        <w:t>邮箱：zzmrcf@126.com</w:t>
      </w:r>
      <w:r>
        <w:rPr>
          <w:rFonts w:hint="eastAsia" w:ascii="仿宋" w:hAnsi="仿宋" w:eastAsia="仿宋" w:cs="仿宋"/>
          <w:color w:val="222222"/>
          <w:sz w:val="32"/>
          <w:szCs w:val="32"/>
        </w:rPr>
        <w:t> </w:t>
      </w:r>
      <w:r>
        <w:rPr>
          <w:rFonts w:hint="eastAsia" w:ascii="仿宋" w:hAnsi="仿宋" w:eastAsia="仿宋" w:cs="仿宋"/>
          <w:sz w:val="32"/>
          <w:szCs w:val="32"/>
        </w:rPr>
        <w:t>或</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"mailto:xingyunerliu@163.com" </w:instrText>
      </w:r>
      <w:r>
        <w:rPr>
          <w:rFonts w:hint="eastAsia" w:ascii="仿宋" w:hAnsi="仿宋" w:eastAsia="仿宋" w:cs="仿宋"/>
          <w:sz w:val="32"/>
          <w:szCs w:val="32"/>
        </w:rPr>
        <w:fldChar w:fldCharType="separate"/>
      </w:r>
      <w:r>
        <w:rPr>
          <w:rStyle w:val="8"/>
          <w:rFonts w:hint="eastAsia" w:ascii="仿宋" w:hAnsi="仿宋" w:eastAsia="仿宋" w:cs="仿宋"/>
          <w:sz w:val="32"/>
          <w:szCs w:val="32"/>
        </w:rPr>
        <w:t>xingyunerliu@163.com</w:t>
      </w:r>
      <w:r>
        <w:rPr>
          <w:rStyle w:val="8"/>
          <w:rFonts w:hint="eastAsia" w:ascii="仿宋" w:hAnsi="仿宋" w:eastAsia="仿宋" w:cs="仿宋"/>
          <w:sz w:val="32"/>
          <w:szCs w:val="32"/>
        </w:rPr>
        <w:fldChar w:fldCharType="end"/>
      </w:r>
    </w:p>
    <w:p>
      <w:pPr>
        <w:keepNext w:val="0"/>
        <w:keepLines w:val="0"/>
        <w:pageBreakBefore w:val="0"/>
        <w:kinsoku/>
        <w:wordWrap/>
        <w:overflowPunct/>
        <w:topLinePunct w:val="0"/>
        <w:autoSpaceDE/>
        <w:autoSpaceDN/>
        <w:bidi w:val="0"/>
        <w:spacing w:after="0" w:line="560" w:lineRule="exact"/>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附件：1.河南省医院协会临床检验管理分会年会暨自身免疫性疾病实验诊断新技术研讨班报名表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2.酒店乘车路线</w:t>
      </w:r>
    </w:p>
    <w:p>
      <w:pPr>
        <w:keepNext w:val="0"/>
        <w:keepLines w:val="0"/>
        <w:pageBreakBefore w:val="0"/>
        <w:kinsoku/>
        <w:wordWrap/>
        <w:overflowPunct/>
        <w:topLinePunct w:val="0"/>
        <w:autoSpaceDE/>
        <w:autoSpaceDN/>
        <w:bidi w:val="0"/>
        <w:spacing w:line="560" w:lineRule="exact"/>
        <w:ind w:right="88" w:firstLine="9760" w:firstLineChars="305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right="88" w:firstLine="9760" w:firstLineChars="3050"/>
        <w:textAlignment w:val="auto"/>
        <w:rPr>
          <w:rFonts w:hint="eastAsia" w:ascii="仿宋" w:hAnsi="仿宋" w:eastAsia="仿宋" w:cs="仿宋"/>
          <w:sz w:val="32"/>
          <w:szCs w:val="32"/>
        </w:rPr>
      </w:pPr>
    </w:p>
    <w:p>
      <w:pPr>
        <w:keepNext w:val="0"/>
        <w:keepLines w:val="0"/>
        <w:pageBreakBefore w:val="0"/>
        <w:kinsoku/>
        <w:wordWrap w:val="0"/>
        <w:overflowPunct/>
        <w:topLinePunct w:val="0"/>
        <w:autoSpaceDE/>
        <w:autoSpaceDN/>
        <w:bidi w:val="0"/>
        <w:spacing w:line="560" w:lineRule="exact"/>
        <w:ind w:right="88"/>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2018年9月13</w:t>
      </w:r>
      <w:bookmarkStart w:id="0" w:name="_GoBack"/>
      <w:bookmarkEnd w:id="0"/>
      <w:r>
        <w:rPr>
          <w:rFonts w:hint="eastAsia" w:ascii="仿宋" w:hAnsi="仿宋" w:eastAsia="仿宋" w:cs="仿宋"/>
          <w:sz w:val="32"/>
          <w:szCs w:val="32"/>
          <w:lang w:val="en-US" w:eastAsia="zh-CN"/>
        </w:rPr>
        <w:t xml:space="preserve">日  </w:t>
      </w:r>
    </w:p>
    <w:p>
      <w:pPr>
        <w:keepNext w:val="0"/>
        <w:keepLines w:val="0"/>
        <w:pageBreakBefore w:val="0"/>
        <w:kinsoku/>
        <w:wordWrap/>
        <w:overflowPunct/>
        <w:topLinePunct w:val="0"/>
        <w:autoSpaceDE/>
        <w:autoSpaceDN/>
        <w:bidi w:val="0"/>
        <w:spacing w:line="560" w:lineRule="exact"/>
        <w:ind w:right="88"/>
        <w:jc w:val="righ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560" w:lineRule="exact"/>
        <w:ind w:right="88"/>
        <w:jc w:val="righ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560" w:lineRule="exact"/>
        <w:ind w:right="88"/>
        <w:jc w:val="righ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560" w:lineRule="exact"/>
        <w:ind w:right="88"/>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560" w:lineRule="exact"/>
        <w:ind w:right="88"/>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kinsoku/>
        <w:wordWrap/>
        <w:overflowPunct/>
        <w:topLinePunct w:val="0"/>
        <w:autoSpaceDE/>
        <w:autoSpaceDN/>
        <w:bidi w:val="0"/>
        <w:spacing w:after="0" w:line="560" w:lineRule="exact"/>
        <w:ind w:right="88"/>
        <w:jc w:val="center"/>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河南省医院协会临床检验管理</w:t>
      </w:r>
      <w:r>
        <w:rPr>
          <w:rFonts w:hint="eastAsia" w:ascii="仿宋" w:hAnsi="仿宋" w:eastAsia="仿宋" w:cs="仿宋"/>
          <w:b/>
          <w:color w:val="333333"/>
          <w:sz w:val="32"/>
          <w:szCs w:val="32"/>
          <w:lang w:val="en-US" w:eastAsia="zh-CN"/>
        </w:rPr>
        <w:t>分</w:t>
      </w:r>
      <w:r>
        <w:rPr>
          <w:rFonts w:hint="eastAsia" w:ascii="仿宋" w:hAnsi="仿宋" w:eastAsia="仿宋" w:cs="仿宋"/>
          <w:b/>
          <w:color w:val="333333"/>
          <w:sz w:val="32"/>
          <w:szCs w:val="32"/>
        </w:rPr>
        <w:t>会年会</w:t>
      </w:r>
    </w:p>
    <w:p>
      <w:pPr>
        <w:keepNext w:val="0"/>
        <w:keepLines w:val="0"/>
        <w:pageBreakBefore w:val="0"/>
        <w:kinsoku/>
        <w:wordWrap/>
        <w:overflowPunct/>
        <w:topLinePunct w:val="0"/>
        <w:autoSpaceDE/>
        <w:autoSpaceDN/>
        <w:bidi w:val="0"/>
        <w:spacing w:after="0" w:line="560" w:lineRule="exact"/>
        <w:ind w:right="88"/>
        <w:jc w:val="center"/>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lang w:val="en-US" w:eastAsia="zh-CN"/>
        </w:rPr>
        <w:t>暨</w:t>
      </w:r>
      <w:r>
        <w:rPr>
          <w:rFonts w:hint="eastAsia" w:ascii="仿宋" w:hAnsi="仿宋" w:eastAsia="仿宋" w:cs="仿宋"/>
          <w:b/>
          <w:color w:val="333333"/>
          <w:sz w:val="32"/>
          <w:szCs w:val="32"/>
        </w:rPr>
        <w:t>自身免疫性疾病实验诊断新技术研讨班报名表</w:t>
      </w:r>
    </w:p>
    <w:tbl>
      <w:tblPr>
        <w:tblStyle w:val="9"/>
        <w:tblpPr w:leftFromText="181" w:rightFromText="181" w:vertAnchor="text" w:horzAnchor="margin" w:tblpY="387"/>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390"/>
        <w:gridCol w:w="1563"/>
        <w:gridCol w:w="1394"/>
        <w:gridCol w:w="1043"/>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62" w:type="dxa"/>
          </w:tcPr>
          <w:p>
            <w:pPr>
              <w:keepNext w:val="0"/>
              <w:keepLines w:val="0"/>
              <w:pageBreakBefore w:val="0"/>
              <w:kinsoku/>
              <w:wordWrap/>
              <w:overflowPunct/>
              <w:topLinePunct w:val="0"/>
              <w:autoSpaceDE/>
              <w:autoSpaceDN/>
              <w:bidi w:val="0"/>
              <w:spacing w:after="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单   位</w:t>
            </w:r>
          </w:p>
        </w:tc>
        <w:tc>
          <w:tcPr>
            <w:tcW w:w="7619" w:type="dxa"/>
            <w:gridSpan w:val="5"/>
          </w:tcPr>
          <w:p>
            <w:pPr>
              <w:keepNext w:val="0"/>
              <w:keepLines w:val="0"/>
              <w:pageBreakBefore w:val="0"/>
              <w:kinsoku/>
              <w:wordWrap/>
              <w:overflowPunct/>
              <w:topLinePunct w:val="0"/>
              <w:autoSpaceDE/>
              <w:autoSpaceDN/>
              <w:bidi w:val="0"/>
              <w:spacing w:after="0"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62"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地   址</w:t>
            </w:r>
          </w:p>
        </w:tc>
        <w:tc>
          <w:tcPr>
            <w:tcW w:w="4347" w:type="dxa"/>
            <w:gridSpan w:val="3"/>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p>
        </w:tc>
        <w:tc>
          <w:tcPr>
            <w:tcW w:w="1043"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邮  编</w:t>
            </w:r>
          </w:p>
        </w:tc>
        <w:tc>
          <w:tcPr>
            <w:tcW w:w="2229"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562"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电   话</w:t>
            </w:r>
          </w:p>
        </w:tc>
        <w:tc>
          <w:tcPr>
            <w:tcW w:w="4347" w:type="dxa"/>
            <w:gridSpan w:val="3"/>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043"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传  真</w:t>
            </w:r>
          </w:p>
        </w:tc>
        <w:tc>
          <w:tcPr>
            <w:tcW w:w="2229"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62"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E-mail</w:t>
            </w:r>
          </w:p>
        </w:tc>
        <w:tc>
          <w:tcPr>
            <w:tcW w:w="4347" w:type="dxa"/>
            <w:gridSpan w:val="3"/>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043"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手  机</w:t>
            </w:r>
          </w:p>
        </w:tc>
        <w:tc>
          <w:tcPr>
            <w:tcW w:w="2229"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562" w:type="dxa"/>
          </w:tcPr>
          <w:p>
            <w:pPr>
              <w:keepNext w:val="0"/>
              <w:keepLines w:val="0"/>
              <w:pageBreakBefore w:val="0"/>
              <w:kinsoku/>
              <w:wordWrap/>
              <w:overflowPunct/>
              <w:topLinePunct w:val="0"/>
              <w:autoSpaceDE/>
              <w:autoSpaceDN/>
              <w:bidi w:val="0"/>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姓  名</w:t>
            </w:r>
          </w:p>
        </w:tc>
        <w:tc>
          <w:tcPr>
            <w:tcW w:w="1390"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性  别</w:t>
            </w:r>
          </w:p>
        </w:tc>
        <w:tc>
          <w:tcPr>
            <w:tcW w:w="1563"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科  室</w:t>
            </w:r>
          </w:p>
        </w:tc>
        <w:tc>
          <w:tcPr>
            <w:tcW w:w="2437" w:type="dxa"/>
            <w:gridSpan w:val="2"/>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职   务</w:t>
            </w:r>
          </w:p>
        </w:tc>
        <w:tc>
          <w:tcPr>
            <w:tcW w:w="2229"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562"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390"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563"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2437" w:type="dxa"/>
            <w:gridSpan w:val="2"/>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2229"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2"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390"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563"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2437" w:type="dxa"/>
            <w:gridSpan w:val="2"/>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2229"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62"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390"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563"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2437" w:type="dxa"/>
            <w:gridSpan w:val="2"/>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2229"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562"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390"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563"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2437" w:type="dxa"/>
            <w:gridSpan w:val="2"/>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2229"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562"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390"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1563"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2437" w:type="dxa"/>
            <w:gridSpan w:val="2"/>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c>
          <w:tcPr>
            <w:tcW w:w="2229" w:type="dxa"/>
          </w:tcPr>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tc>
      </w:tr>
    </w:tbl>
    <w:p>
      <w:pPr>
        <w:keepNext w:val="0"/>
        <w:keepLines w:val="0"/>
        <w:pageBreakBefore w:val="0"/>
        <w:kinsoku/>
        <w:wordWrap/>
        <w:overflowPunct/>
        <w:topLinePunct w:val="0"/>
        <w:autoSpaceDE/>
        <w:autoSpaceDN/>
        <w:bidi w:val="0"/>
        <w:spacing w:after="0" w:line="560" w:lineRule="exact"/>
        <w:ind w:firstLine="160" w:firstLineChars="50"/>
        <w:textAlignment w:val="auto"/>
        <w:rPr>
          <w:rFonts w:hint="eastAsia" w:ascii="仿宋" w:hAnsi="仿宋" w:eastAsia="仿宋" w:cs="仿宋"/>
          <w:sz w:val="32"/>
          <w:szCs w:val="32"/>
        </w:rPr>
      </w:pPr>
      <w:r>
        <w:rPr>
          <w:rFonts w:hint="eastAsia" w:ascii="仿宋" w:hAnsi="仿宋" w:eastAsia="仿宋" w:cs="仿宋"/>
          <w:sz w:val="32"/>
          <w:szCs w:val="32"/>
        </w:rPr>
        <w:t>说明：此表复印有效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after="0" w:line="560" w:lineRule="exact"/>
        <w:ind w:firstLine="160" w:firstLineChars="50"/>
        <w:textAlignment w:val="auto"/>
        <w:rPr>
          <w:rFonts w:hint="eastAsia" w:ascii="仿宋" w:hAnsi="仿宋" w:eastAsia="仿宋" w:cs="仿宋"/>
          <w:sz w:val="32"/>
          <w:szCs w:val="32"/>
        </w:rPr>
      </w:pPr>
      <w:r>
        <w:rPr>
          <w:rFonts w:hint="eastAsia" w:ascii="仿宋" w:hAnsi="仿宋" w:eastAsia="仿宋" w:cs="仿宋"/>
          <w:sz w:val="32"/>
          <w:szCs w:val="32"/>
        </w:rPr>
        <w:t>E-mail：</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"mailto:zzmrcf@126.com" </w:instrText>
      </w:r>
      <w:r>
        <w:rPr>
          <w:rFonts w:hint="eastAsia" w:ascii="仿宋" w:hAnsi="仿宋" w:eastAsia="仿宋" w:cs="仿宋"/>
          <w:sz w:val="32"/>
          <w:szCs w:val="32"/>
        </w:rPr>
        <w:fldChar w:fldCharType="separate"/>
      </w:r>
      <w:r>
        <w:rPr>
          <w:rFonts w:hint="eastAsia" w:ascii="仿宋" w:hAnsi="仿宋" w:eastAsia="仿宋" w:cs="仿宋"/>
          <w:sz w:val="32"/>
          <w:szCs w:val="32"/>
        </w:rPr>
        <w:t>zzmrcf@126.com</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"mailto:xingyunerliu@163.com" </w:instrText>
      </w:r>
      <w:r>
        <w:rPr>
          <w:rFonts w:hint="eastAsia" w:ascii="仿宋" w:hAnsi="仿宋" w:eastAsia="仿宋" w:cs="仿宋"/>
          <w:sz w:val="32"/>
          <w:szCs w:val="32"/>
        </w:rPr>
        <w:fldChar w:fldCharType="separate"/>
      </w:r>
      <w:r>
        <w:rPr>
          <w:rFonts w:hint="eastAsia" w:ascii="仿宋" w:hAnsi="仿宋" w:eastAsia="仿宋" w:cs="仿宋"/>
          <w:sz w:val="32"/>
          <w:szCs w:val="32"/>
        </w:rPr>
        <w:t>xingyunerliu@163.com</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p>
      <w:pPr>
        <w:rPr>
          <w:rFonts w:ascii="Times New Roman" w:hAnsi="Times New Roman" w:cs="Times New Roman" w:eastAsiaTheme="majorEastAsia"/>
          <w:sz w:val="21"/>
          <w:szCs w:val="21"/>
        </w:rPr>
      </w:pPr>
    </w:p>
    <w:p>
      <w:pPr>
        <w:keepNext w:val="0"/>
        <w:keepLines w:val="0"/>
        <w:pageBreakBefore w:val="0"/>
        <w:kinsoku/>
        <w:wordWrap/>
        <w:overflowPunct/>
        <w:topLinePunct w:val="0"/>
        <w:autoSpaceDE/>
        <w:autoSpaceDN/>
        <w:bidi w:val="0"/>
        <w:spacing w:line="560" w:lineRule="exact"/>
        <w:ind w:right="88"/>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pageBreakBefore w:val="0"/>
        <w:kinsoku/>
        <w:wordWrap/>
        <w:overflowPunct/>
        <w:topLinePunct w:val="0"/>
        <w:autoSpaceDE/>
        <w:autoSpaceDN/>
        <w:bidi w:val="0"/>
        <w:spacing w:after="0"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酒店乘车路线：</w:t>
      </w:r>
    </w:p>
    <w:p>
      <w:pPr>
        <w:pStyle w:val="14"/>
        <w:keepNext w:val="0"/>
        <w:keepLines w:val="0"/>
        <w:pageBreakBefore w:val="0"/>
        <w:numPr>
          <w:ilvl w:val="0"/>
          <w:numId w:val="2"/>
        </w:numPr>
        <w:kinsoku/>
        <w:wordWrap/>
        <w:overflowPunct/>
        <w:topLinePunct w:val="0"/>
        <w:autoSpaceDE/>
        <w:autoSpaceDN/>
        <w:bidi w:val="0"/>
        <w:spacing w:line="560" w:lineRule="exact"/>
        <w:ind w:firstLineChars="0"/>
        <w:textAlignment w:val="auto"/>
        <w:rPr>
          <w:rFonts w:hint="eastAsia" w:ascii="仿宋" w:hAnsi="仿宋" w:eastAsia="仿宋" w:cs="仿宋"/>
          <w:sz w:val="32"/>
          <w:szCs w:val="32"/>
        </w:rPr>
      </w:pPr>
      <w:r>
        <w:rPr>
          <w:rFonts w:hint="eastAsia" w:ascii="仿宋" w:hAnsi="仿宋" w:eastAsia="仿宋" w:cs="仿宋"/>
          <w:b/>
          <w:sz w:val="32"/>
          <w:szCs w:val="32"/>
        </w:rPr>
        <w:t>飞机场（新郑国际机场）：</w:t>
      </w:r>
      <w:r>
        <w:rPr>
          <w:rFonts w:hint="eastAsia" w:ascii="仿宋" w:hAnsi="仿宋" w:eastAsia="仿宋" w:cs="仿宋"/>
          <w:sz w:val="32"/>
          <w:szCs w:val="32"/>
        </w:rPr>
        <w:t>可乘坐城铁到郑州东站或机场内打车（郑机场高速—中州大道-至永平路通泰路即到酒店）；</w:t>
      </w:r>
    </w:p>
    <w:p>
      <w:pPr>
        <w:pStyle w:val="14"/>
        <w:keepNext w:val="0"/>
        <w:keepLines w:val="0"/>
        <w:pageBreakBefore w:val="0"/>
        <w:numPr>
          <w:ilvl w:val="0"/>
          <w:numId w:val="2"/>
        </w:numPr>
        <w:kinsoku/>
        <w:wordWrap/>
        <w:overflowPunct/>
        <w:topLinePunct w:val="0"/>
        <w:autoSpaceDE/>
        <w:autoSpaceDN/>
        <w:bidi w:val="0"/>
        <w:spacing w:line="560" w:lineRule="exact"/>
        <w:ind w:firstLineChars="0"/>
        <w:textAlignment w:val="auto"/>
        <w:rPr>
          <w:rFonts w:hint="eastAsia" w:ascii="仿宋" w:hAnsi="仿宋" w:eastAsia="仿宋" w:cs="仿宋"/>
          <w:sz w:val="32"/>
          <w:szCs w:val="32"/>
        </w:rPr>
      </w:pPr>
      <w:r>
        <w:rPr>
          <w:rFonts w:hint="eastAsia" w:ascii="仿宋" w:hAnsi="仿宋" w:eastAsia="仿宋" w:cs="仿宋"/>
          <w:b/>
          <w:sz w:val="32"/>
          <w:szCs w:val="32"/>
        </w:rPr>
        <w:t>郑州火车站：</w:t>
      </w:r>
      <w:r>
        <w:rPr>
          <w:rFonts w:hint="eastAsia" w:ascii="仿宋" w:hAnsi="仿宋" w:eastAsia="仿宋" w:cs="仿宋"/>
          <w:sz w:val="32"/>
          <w:szCs w:val="32"/>
        </w:rPr>
        <w:t>（上陇海高架—黄河南路口下—向北第一十字路口永平路—至通泰路即到酒店），也可乘85路或985路公交车；</w:t>
      </w:r>
    </w:p>
    <w:p>
      <w:pPr>
        <w:pStyle w:val="14"/>
        <w:keepNext w:val="0"/>
        <w:keepLines w:val="0"/>
        <w:pageBreakBefore w:val="0"/>
        <w:numPr>
          <w:ilvl w:val="0"/>
          <w:numId w:val="2"/>
        </w:numPr>
        <w:kinsoku/>
        <w:wordWrap/>
        <w:overflowPunct/>
        <w:topLinePunct w:val="0"/>
        <w:autoSpaceDE/>
        <w:autoSpaceDN/>
        <w:bidi w:val="0"/>
        <w:spacing w:line="560" w:lineRule="exact"/>
        <w:ind w:firstLineChars="0"/>
        <w:textAlignment w:val="auto"/>
        <w:rPr>
          <w:rFonts w:hint="eastAsia" w:ascii="仿宋" w:hAnsi="仿宋" w:eastAsia="仿宋" w:cs="仿宋"/>
          <w:sz w:val="32"/>
          <w:szCs w:val="32"/>
        </w:rPr>
      </w:pPr>
      <w:r>
        <w:rPr>
          <w:rFonts w:hint="eastAsia" w:ascii="仿宋" w:hAnsi="仿宋" w:eastAsia="仿宋" w:cs="仿宋"/>
          <w:b/>
          <w:sz w:val="32"/>
          <w:szCs w:val="32"/>
        </w:rPr>
        <w:t>郑州高铁东站：</w:t>
      </w:r>
      <w:r>
        <w:rPr>
          <w:rFonts w:hint="eastAsia" w:ascii="仿宋" w:hAnsi="仿宋" w:eastAsia="仿宋" w:cs="仿宋"/>
          <w:sz w:val="32"/>
          <w:szCs w:val="32"/>
        </w:rPr>
        <w:t>（东风路--商鼎路右转—在通泰路左转即到酒店），或乘165路公交车。</w:t>
      </w:r>
    </w:p>
    <w:p>
      <w:pPr>
        <w:rPr>
          <w:rFonts w:hint="eastAsia" w:ascii="Times New Roman" w:hAnsi="Times New Roman" w:cs="Times New Roman" w:eastAsiaTheme="majorEastAsia"/>
          <w:sz w:val="21"/>
          <w:szCs w:val="21"/>
          <w:lang w:val="en-US" w:eastAsia="zh-CN"/>
        </w:rPr>
      </w:pPr>
    </w:p>
    <w:sectPr>
      <w:pgSz w:w="11906" w:h="16838"/>
      <w:pgMar w:top="1440" w:right="1511" w:bottom="1440" w:left="157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FB781"/>
    <w:multiLevelType w:val="singleLevel"/>
    <w:tmpl w:val="C7FFB781"/>
    <w:lvl w:ilvl="0" w:tentative="0">
      <w:start w:val="4"/>
      <w:numFmt w:val="chineseCounting"/>
      <w:suff w:val="nothing"/>
      <w:lvlText w:val="%1、"/>
      <w:lvlJc w:val="left"/>
      <w:rPr>
        <w:rFonts w:hint="eastAsia"/>
      </w:rPr>
    </w:lvl>
  </w:abstractNum>
  <w:abstractNum w:abstractNumId="1">
    <w:nsid w:val="499C2161"/>
    <w:multiLevelType w:val="multilevel"/>
    <w:tmpl w:val="499C2161"/>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78B1"/>
    <w:rsid w:val="000538A5"/>
    <w:rsid w:val="000E10CB"/>
    <w:rsid w:val="000E3DCD"/>
    <w:rsid w:val="0010600E"/>
    <w:rsid w:val="0011753E"/>
    <w:rsid w:val="00141542"/>
    <w:rsid w:val="001839FC"/>
    <w:rsid w:val="001D03BA"/>
    <w:rsid w:val="001E5C71"/>
    <w:rsid w:val="002036AA"/>
    <w:rsid w:val="002207AC"/>
    <w:rsid w:val="00230608"/>
    <w:rsid w:val="00235BE5"/>
    <w:rsid w:val="00235FA1"/>
    <w:rsid w:val="002473AE"/>
    <w:rsid w:val="002855B7"/>
    <w:rsid w:val="002A6429"/>
    <w:rsid w:val="002E0A0C"/>
    <w:rsid w:val="002E0B4F"/>
    <w:rsid w:val="00323B43"/>
    <w:rsid w:val="0032770E"/>
    <w:rsid w:val="003D37D8"/>
    <w:rsid w:val="003D7AC0"/>
    <w:rsid w:val="004217EB"/>
    <w:rsid w:val="004249EF"/>
    <w:rsid w:val="0042575A"/>
    <w:rsid w:val="00426133"/>
    <w:rsid w:val="004358AB"/>
    <w:rsid w:val="00452A0F"/>
    <w:rsid w:val="00471340"/>
    <w:rsid w:val="004757E3"/>
    <w:rsid w:val="00495CC2"/>
    <w:rsid w:val="004A46A3"/>
    <w:rsid w:val="004C79C4"/>
    <w:rsid w:val="004F54C8"/>
    <w:rsid w:val="00505F70"/>
    <w:rsid w:val="00516E62"/>
    <w:rsid w:val="00533484"/>
    <w:rsid w:val="00535D7A"/>
    <w:rsid w:val="00546672"/>
    <w:rsid w:val="00552402"/>
    <w:rsid w:val="005733F1"/>
    <w:rsid w:val="00574E0C"/>
    <w:rsid w:val="00584C33"/>
    <w:rsid w:val="005911B6"/>
    <w:rsid w:val="005A6A6A"/>
    <w:rsid w:val="00636FD3"/>
    <w:rsid w:val="00640A52"/>
    <w:rsid w:val="0066272C"/>
    <w:rsid w:val="0069409C"/>
    <w:rsid w:val="006A5126"/>
    <w:rsid w:val="006E4663"/>
    <w:rsid w:val="006F1C62"/>
    <w:rsid w:val="00716C1F"/>
    <w:rsid w:val="0074491C"/>
    <w:rsid w:val="00770F6F"/>
    <w:rsid w:val="007C51E4"/>
    <w:rsid w:val="007E6028"/>
    <w:rsid w:val="00814783"/>
    <w:rsid w:val="008356BB"/>
    <w:rsid w:val="00872830"/>
    <w:rsid w:val="00874BDB"/>
    <w:rsid w:val="008B7726"/>
    <w:rsid w:val="008F2BA0"/>
    <w:rsid w:val="00920FB6"/>
    <w:rsid w:val="009560A8"/>
    <w:rsid w:val="009845E6"/>
    <w:rsid w:val="009E40D7"/>
    <w:rsid w:val="009E7154"/>
    <w:rsid w:val="00A4499A"/>
    <w:rsid w:val="00B12BA0"/>
    <w:rsid w:val="00B36F6A"/>
    <w:rsid w:val="00B92C71"/>
    <w:rsid w:val="00B93706"/>
    <w:rsid w:val="00BE509C"/>
    <w:rsid w:val="00C01A22"/>
    <w:rsid w:val="00C061DF"/>
    <w:rsid w:val="00C07576"/>
    <w:rsid w:val="00C14D37"/>
    <w:rsid w:val="00C3302E"/>
    <w:rsid w:val="00C573AC"/>
    <w:rsid w:val="00C7739F"/>
    <w:rsid w:val="00C94669"/>
    <w:rsid w:val="00C95E06"/>
    <w:rsid w:val="00CE1EDF"/>
    <w:rsid w:val="00D31D50"/>
    <w:rsid w:val="00D33FD0"/>
    <w:rsid w:val="00D82296"/>
    <w:rsid w:val="00D840F9"/>
    <w:rsid w:val="00DB10FC"/>
    <w:rsid w:val="00DC4998"/>
    <w:rsid w:val="00DD2DBA"/>
    <w:rsid w:val="00DD5527"/>
    <w:rsid w:val="00DE0623"/>
    <w:rsid w:val="00DE7710"/>
    <w:rsid w:val="00E1538E"/>
    <w:rsid w:val="00E61684"/>
    <w:rsid w:val="00E72F4F"/>
    <w:rsid w:val="00E802ED"/>
    <w:rsid w:val="00EA23C0"/>
    <w:rsid w:val="00EB6CBA"/>
    <w:rsid w:val="00F026B3"/>
    <w:rsid w:val="00F2248E"/>
    <w:rsid w:val="00F45341"/>
    <w:rsid w:val="00F64D6B"/>
    <w:rsid w:val="00F85189"/>
    <w:rsid w:val="00FC3DDD"/>
    <w:rsid w:val="22B77F67"/>
    <w:rsid w:val="33630041"/>
    <w:rsid w:val="41F51857"/>
    <w:rsid w:val="56527A0C"/>
    <w:rsid w:val="62AD0109"/>
    <w:rsid w:val="646E3B0C"/>
    <w:rsid w:val="6CF06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pPr>
      <w:spacing w:after="0"/>
    </w:pPr>
    <w:rPr>
      <w:sz w:val="18"/>
      <w:szCs w:val="1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Hyperlink"/>
    <w:basedOn w:val="7"/>
    <w:qFormat/>
    <w:uiPriority w:val="0"/>
    <w:rPr>
      <w:color w:val="0000FF"/>
      <w:u w:val="single"/>
    </w:rPr>
  </w:style>
  <w:style w:type="character" w:customStyle="1" w:styleId="10">
    <w:name w:val="页眉 Char"/>
    <w:basedOn w:val="7"/>
    <w:link w:val="5"/>
    <w:semiHidden/>
    <w:qFormat/>
    <w:uiPriority w:val="99"/>
    <w:rPr>
      <w:rFonts w:ascii="Tahoma" w:hAnsi="Tahoma"/>
      <w:sz w:val="18"/>
      <w:szCs w:val="18"/>
    </w:rPr>
  </w:style>
  <w:style w:type="character" w:customStyle="1" w:styleId="11">
    <w:name w:val="页脚 Char"/>
    <w:basedOn w:val="7"/>
    <w:link w:val="4"/>
    <w:semiHidden/>
    <w:qFormat/>
    <w:uiPriority w:val="99"/>
    <w:rPr>
      <w:rFonts w:ascii="Tahoma" w:hAnsi="Tahoma"/>
      <w:sz w:val="18"/>
      <w:szCs w:val="18"/>
    </w:rPr>
  </w:style>
  <w:style w:type="character" w:customStyle="1" w:styleId="12">
    <w:name w:val="日期 Char"/>
    <w:basedOn w:val="7"/>
    <w:link w:val="2"/>
    <w:semiHidden/>
    <w:qFormat/>
    <w:uiPriority w:val="99"/>
    <w:rPr>
      <w:rFonts w:ascii="Tahoma" w:hAnsi="Tahoma"/>
    </w:rPr>
  </w:style>
  <w:style w:type="character" w:customStyle="1" w:styleId="13">
    <w:name w:val="批注框文本 Char"/>
    <w:basedOn w:val="7"/>
    <w:link w:val="3"/>
    <w:semiHidden/>
    <w:qFormat/>
    <w:uiPriority w:val="99"/>
    <w:rPr>
      <w:rFonts w:ascii="Tahoma" w:hAnsi="Tahoma"/>
      <w:sz w:val="18"/>
      <w:szCs w:val="18"/>
    </w:rPr>
  </w:style>
  <w:style w:type="paragraph" w:styleId="14">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AC24F-764A-4501-AFD1-21D31685356D}">
  <ds:schemaRefs/>
</ds:datastoreItem>
</file>

<file path=docProps/app.xml><?xml version="1.0" encoding="utf-8"?>
<Properties xmlns="http://schemas.openxmlformats.org/officeDocument/2006/extended-properties" xmlns:vt="http://schemas.openxmlformats.org/officeDocument/2006/docPropsVTypes">
  <Template>Normal</Template>
  <Pages>2</Pages>
  <Words>215</Words>
  <Characters>1229</Characters>
  <Lines>10</Lines>
  <Paragraphs>2</Paragraphs>
  <TotalTime>0</TotalTime>
  <ScaleCrop>false</ScaleCrop>
  <LinksUpToDate>false</LinksUpToDate>
  <CharactersWithSpaces>1442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2016-06-23T08:10:00Z</dcterms:created>
  <dc:creator>Lenovo</dc:creator>
  <cp:lastModifiedBy>   Cynthia°</cp:lastModifiedBy>
  <cp:lastPrinted>2018-09-10T09:56:00Z</cp:lastPrinted>
  <dcterms:modified xsi:type="dcterms:W3CDTF">2018-09-13T09:43:30Z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