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8"/>
        <w:rPr>
          <w:rFonts w:ascii="Arial Unicode MS"/>
          <w:sz w:val="26"/>
        </w:rPr>
      </w:pPr>
    </w:p>
    <w:p>
      <w:pPr>
        <w:pStyle w:val="2"/>
        <w:jc w:val="center"/>
        <w:rPr>
          <w:rFonts w:ascii="微软雅黑" w:hAnsi="微软雅黑" w:eastAsia="微软雅黑" w:cs="微软雅黑"/>
        </w:rPr>
      </w:pPr>
      <w:r>
        <w:rPr>
          <w:rFonts w:hint="eastAsia" w:ascii="微软雅黑" w:hAnsi="微软雅黑" w:eastAsia="微软雅黑" w:cs="微软雅黑"/>
        </w:rPr>
        <w:t>河南省医院协会关于</w:t>
      </w:r>
      <w:r>
        <w:rPr>
          <w:rFonts w:hint="eastAsia" w:ascii="微软雅黑" w:hAnsi="微软雅黑" w:eastAsia="微软雅黑" w:cs="微软雅黑"/>
          <w:color w:val="FF0000"/>
        </w:rPr>
        <w:t>举办</w:t>
      </w:r>
    </w:p>
    <w:p>
      <w:pPr>
        <w:pStyle w:val="2"/>
        <w:jc w:val="center"/>
        <w:rPr>
          <w:rFonts w:hint="eastAsia" w:ascii="微软雅黑" w:hAnsi="微软雅黑" w:eastAsia="微软雅黑" w:cs="微软雅黑"/>
        </w:rPr>
      </w:pPr>
      <w:r>
        <w:rPr>
          <w:rFonts w:hint="eastAsia" w:ascii="微软雅黑" w:hAnsi="微软雅黑" w:eastAsia="微软雅黑" w:cs="微软雅黑"/>
          <w:lang w:val="en-US"/>
        </w:rPr>
        <w:t>《</w:t>
      </w:r>
      <w:r>
        <w:rPr>
          <w:rFonts w:hint="eastAsia" w:ascii="微软雅黑" w:hAnsi="微软雅黑" w:eastAsia="微软雅黑" w:cs="微软雅黑"/>
        </w:rPr>
        <w:t>中国心肺复苏培训导师班（河南站）暨中国河南</w:t>
      </w:r>
    </w:p>
    <w:p>
      <w:pPr>
        <w:pStyle w:val="2"/>
        <w:jc w:val="center"/>
        <w:rPr>
          <w:rFonts w:ascii="微软雅黑" w:hAnsi="微软雅黑" w:eastAsia="微软雅黑" w:cs="微软雅黑"/>
          <w:lang w:val="en-US"/>
        </w:rPr>
      </w:pPr>
      <w:r>
        <w:rPr>
          <w:rFonts w:hint="eastAsia" w:ascii="微软雅黑" w:hAnsi="微软雅黑" w:eastAsia="微软雅黑" w:cs="微软雅黑"/>
          <w:lang w:val="en-US" w:eastAsia="zh-CN"/>
        </w:rPr>
        <w:t>心</w:t>
      </w:r>
      <w:r>
        <w:rPr>
          <w:rFonts w:hint="eastAsia" w:ascii="微软雅黑" w:hAnsi="微软雅黑" w:eastAsia="微软雅黑" w:cs="微软雅黑"/>
          <w:lang w:val="en-US"/>
        </w:rPr>
        <w:t>肺复苏培训专家委员会成立大会》的通知</w:t>
      </w:r>
    </w:p>
    <w:p>
      <w:pPr>
        <w:pStyle w:val="3"/>
        <w:spacing w:before="4"/>
        <w:rPr>
          <w:rFonts w:ascii="Arial Unicode MS"/>
          <w:sz w:val="37"/>
        </w:rPr>
      </w:pPr>
    </w:p>
    <w:p>
      <w:pPr>
        <w:pStyle w:val="3"/>
        <w:spacing w:before="4"/>
        <w:rPr>
          <w:rFonts w:ascii="Arial Unicode MS"/>
          <w:sz w:val="37"/>
        </w:rPr>
      </w:pPr>
    </w:p>
    <w:p>
      <w:pPr>
        <w:pStyle w:val="3"/>
        <w:keepNext w:val="0"/>
        <w:keepLines w:val="0"/>
        <w:pageBreakBefore w:val="0"/>
        <w:widowControl w:val="0"/>
        <w:kinsoku/>
        <w:wordWrap/>
        <w:overflowPunct/>
        <w:topLinePunct w:val="0"/>
        <w:autoSpaceDE w:val="0"/>
        <w:autoSpaceDN w:val="0"/>
        <w:bidi w:val="0"/>
        <w:spacing w:before="1" w:line="560" w:lineRule="exact"/>
        <w:textAlignment w:val="auto"/>
        <w:outlineLvl w:val="9"/>
        <w:rPr>
          <w:rFonts w:hint="eastAsia" w:ascii="仿宋" w:hAnsi="仿宋" w:eastAsia="仿宋" w:cs="仿宋"/>
          <w:sz w:val="28"/>
          <w:szCs w:val="28"/>
          <w:lang w:val="en-US" w:eastAsia="zh-CN" w:bidi="zh-CN"/>
        </w:rPr>
      </w:pPr>
      <w:r>
        <w:rPr>
          <w:rFonts w:hint="eastAsia" w:ascii="仿宋" w:hAnsi="仿宋" w:eastAsia="仿宋" w:cs="仿宋"/>
          <w:sz w:val="28"/>
          <w:szCs w:val="28"/>
          <w:lang w:val="en-US" w:eastAsia="zh-CN" w:bidi="zh-CN"/>
        </w:rPr>
        <w:t>各省辖市医院协会及相关医院：</w:t>
      </w:r>
    </w:p>
    <w:p>
      <w:pPr>
        <w:pStyle w:val="3"/>
        <w:keepNext w:val="0"/>
        <w:keepLines w:val="0"/>
        <w:pageBreakBefore w:val="0"/>
        <w:widowControl w:val="0"/>
        <w:kinsoku/>
        <w:wordWrap/>
        <w:overflowPunct/>
        <w:topLinePunct w:val="0"/>
        <w:autoSpaceDE w:val="0"/>
        <w:autoSpaceDN w:val="0"/>
        <w:bidi w:val="0"/>
        <w:spacing w:before="1" w:line="560" w:lineRule="exact"/>
        <w:ind w:left="111" w:firstLine="640" w:firstLineChars="200"/>
        <w:textAlignment w:val="auto"/>
        <w:outlineLvl w:val="9"/>
        <w:rPr>
          <w:rFonts w:hint="eastAsia" w:ascii="仿宋" w:hAnsi="仿宋" w:eastAsia="仿宋" w:cs="仿宋"/>
          <w:lang w:val="en-US"/>
        </w:rPr>
      </w:pPr>
      <w:bookmarkStart w:id="2" w:name="_GoBack"/>
      <w:bookmarkEnd w:id="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outlineLvl w:val="9"/>
        <w:rPr>
          <w:rFonts w:ascii="仿宋" w:hAnsi="仿宋" w:eastAsia="仿宋" w:cs="仿宋"/>
          <w:sz w:val="28"/>
          <w:szCs w:val="28"/>
          <w:lang w:val="en-US"/>
        </w:rPr>
      </w:pPr>
      <w:r>
        <w:rPr>
          <w:rFonts w:hint="eastAsia" w:ascii="仿宋" w:hAnsi="仿宋" w:eastAsia="仿宋" w:cs="仿宋"/>
          <w:sz w:val="28"/>
          <w:szCs w:val="28"/>
          <w:lang w:val="en-US"/>
        </w:rPr>
        <w:t>由中华医学会科学普及分会、中国研究型医院学会心肺复苏学专业委员会主办，《医学参考报心肺复苏学频道》、《医学参考报全科医学与精准健康传播频道》协办，中国心肺复苏培训中心郑州人民医院承办的中国嵩山精准心肺复苏高峰论坛及中国心肺复苏培训导师班（河南站）【国家继续教育项目</w:t>
      </w:r>
      <w:r>
        <w:rPr>
          <w:rFonts w:ascii="仿宋" w:hAnsi="仿宋" w:eastAsia="仿宋" w:cs="仿宋"/>
          <w:sz w:val="28"/>
          <w:szCs w:val="28"/>
          <w:lang w:val="en-US"/>
        </w:rPr>
        <w:t>2018-10-00-367</w:t>
      </w:r>
      <w:r>
        <w:rPr>
          <w:rFonts w:hint="eastAsia" w:ascii="仿宋" w:hAnsi="仿宋" w:eastAsia="仿宋" w:cs="仿宋"/>
          <w:sz w:val="28"/>
          <w:szCs w:val="28"/>
          <w:lang w:val="en-US"/>
        </w:rPr>
        <w:t>】，定于</w:t>
      </w:r>
      <w:r>
        <w:rPr>
          <w:rFonts w:ascii="仿宋" w:hAnsi="仿宋" w:eastAsia="仿宋" w:cs="仿宋"/>
          <w:sz w:val="28"/>
          <w:szCs w:val="28"/>
          <w:lang w:val="en-US"/>
        </w:rPr>
        <w:t>2018年8月24-26日开班，同时召开河南省心肺复苏培训专家委员会成立大会。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outlineLvl w:val="9"/>
        <w:rPr>
          <w:rFonts w:ascii="仿宋" w:hAnsi="仿宋" w:eastAsia="仿宋" w:cs="仿宋"/>
          <w:sz w:val="28"/>
          <w:szCs w:val="28"/>
          <w:lang w:val="en-US"/>
        </w:rPr>
      </w:pPr>
      <w:r>
        <w:rPr>
          <w:rFonts w:ascii="仿宋" w:hAnsi="仿宋" w:eastAsia="仿宋" w:cs="仿宋"/>
          <w:sz w:val="28"/>
          <w:szCs w:val="28"/>
          <w:lang w:val="en-US"/>
        </w:rPr>
        <w:t>培训班本着传播心肺复苏科学理论与实践、科技创新与转化、科普精准与惠民的“三科”宗旨，按照《2016中国心肺复苏专家共识》、参照《2015国际</w:t>
      </w:r>
      <w:r>
        <w:rPr>
          <w:rFonts w:hint="eastAsia" w:ascii="仿宋" w:hAnsi="仿宋" w:eastAsia="仿宋" w:cs="仿宋"/>
          <w:sz w:val="28"/>
          <w:szCs w:val="28"/>
          <w:lang w:val="en-US"/>
        </w:rPr>
        <w:t>心肺复苏指南》、遵照区域开展心肺复苏差异化状况的“三照”标准，制定规范培训教材、审定高级培训导师、核定基础培训对象的“三定”方案，切实完成中国心肺复苏培训导师教育培训全员覆盖，籍以提升广大急救工作者的心肺复苏理论知识与业务水准，提高民众心脏呼吸骤停抢救成功率与生存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outlineLvl w:val="9"/>
        <w:rPr>
          <w:rFonts w:ascii="仿宋" w:hAnsi="仿宋" w:eastAsia="仿宋" w:cs="仿宋"/>
          <w:sz w:val="28"/>
          <w:szCs w:val="28"/>
          <w:lang w:val="en-US"/>
        </w:rPr>
      </w:pPr>
      <w:r>
        <w:rPr>
          <w:rFonts w:hint="eastAsia" w:ascii="仿宋" w:hAnsi="仿宋" w:eastAsia="仿宋" w:cs="仿宋"/>
          <w:sz w:val="28"/>
          <w:szCs w:val="28"/>
          <w:lang w:val="en-US"/>
        </w:rPr>
        <w:t>按照国家卫计委印发的《“十三五”全国卫生计生专业技术人员培训规划》，本次培训项目纳入继续医学教育项目管理，参培过程及培训结果作为学员单位申请成立中国心肺复苏培训中心的重要依据。要求河南省心肺复苏学医教研基地、腹部心肺复苏应用转化基地、全国心肺复苏普及进亿家精准健康传播建设单位委派骨干人员参加培训。</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outlineLvl w:val="9"/>
        <w:rPr>
          <w:rFonts w:ascii="仿宋" w:hAnsi="仿宋" w:eastAsia="仿宋" w:cs="仿宋"/>
          <w:sz w:val="28"/>
          <w:szCs w:val="28"/>
          <w:lang w:val="en-US"/>
        </w:rPr>
      </w:pPr>
      <w:r>
        <w:rPr>
          <w:rFonts w:hint="eastAsia" w:ascii="仿宋" w:hAnsi="仿宋" w:eastAsia="仿宋" w:cs="仿宋"/>
          <w:sz w:val="28"/>
          <w:szCs w:val="28"/>
          <w:lang w:val="en-US"/>
        </w:rPr>
        <w:t>本期培训人数：</w:t>
      </w:r>
      <w:r>
        <w:rPr>
          <w:rFonts w:ascii="仿宋" w:hAnsi="仿宋" w:eastAsia="仿宋" w:cs="仿宋"/>
          <w:sz w:val="28"/>
          <w:szCs w:val="28"/>
          <w:lang w:val="en-US"/>
        </w:rPr>
        <w:t>100人，注册费：1200元/人 (含培训费、资料费、餐饮费)，交通费及住宿费回本单位报销，住宿费：山河宾馆（商务标间：间298元/；行政单间：间328元/日）(郑州市金水区纬五路与政七街交叉口东北角</w:t>
      </w:r>
      <w:r>
        <w:rPr>
          <w:rFonts w:hint="eastAsia" w:ascii="仿宋" w:hAnsi="仿宋" w:eastAsia="仿宋" w:cs="仿宋"/>
          <w:sz w:val="28"/>
          <w:szCs w:val="28"/>
          <w:lang w:val="en-US"/>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outlineLvl w:val="9"/>
        <w:rPr>
          <w:rFonts w:ascii="仿宋" w:hAnsi="仿宋" w:eastAsia="仿宋" w:cs="仿宋"/>
          <w:sz w:val="28"/>
          <w:szCs w:val="28"/>
          <w:lang w:val="en-US"/>
        </w:rPr>
      </w:pPr>
      <w:r>
        <w:rPr>
          <w:rFonts w:hint="eastAsia" w:ascii="仿宋" w:hAnsi="仿宋" w:eastAsia="仿宋" w:cs="仿宋"/>
          <w:sz w:val="28"/>
          <w:szCs w:val="28"/>
          <w:lang w:val="en-US"/>
        </w:rPr>
        <w:t>报名学员填写参会回执</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详见附件1</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至学会邮箱</w:t>
      </w:r>
      <w:r>
        <w:rPr>
          <w:rFonts w:ascii="仿宋" w:hAnsi="仿宋" w:eastAsia="仿宋" w:cs="仿宋"/>
          <w:sz w:val="28"/>
          <w:szCs w:val="28"/>
          <w:lang w:val="en-US"/>
        </w:rPr>
        <w:t>731322915@qq.com，联系电话：15238371103，13598838098。汇款转账信息：户名：河南省医院协会，开户行：交通银行郑州黄河路支行，账号：411061900018001654473。培训班考核合格授予【中国心肺复苏培训导师证书】及国家继续教育学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outlineLvl w:val="9"/>
        <w:rPr>
          <w:rFonts w:ascii="仿宋" w:hAnsi="仿宋" w:eastAsia="仿宋" w:cs="仿宋"/>
          <w:sz w:val="28"/>
          <w:szCs w:val="28"/>
          <w:lang w:val="en-US"/>
        </w:rPr>
      </w:pPr>
      <w:r>
        <w:rPr>
          <w:rFonts w:hint="eastAsia" w:ascii="仿宋" w:hAnsi="仿宋" w:eastAsia="仿宋" w:cs="仿宋"/>
          <w:sz w:val="28"/>
          <w:szCs w:val="28"/>
          <w:lang w:val="en-US"/>
        </w:rPr>
        <w:t>望各医院认真组织相关医务人员报名参加会议，并按照要求于2018年8月15日前将回执发至会务组邮箱，以便大会做好接待及服务工作。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附件1：参会回执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ascii="仿宋" w:hAnsi="仿宋" w:eastAsia="仿宋" w:cs="仿宋"/>
          <w:sz w:val="28"/>
          <w:szCs w:val="28"/>
          <w:lang w:val="en-US"/>
        </w:rPr>
      </w:pPr>
      <w:r>
        <w:rPr>
          <w:rFonts w:hint="eastAsia" w:ascii="仿宋" w:hAnsi="仿宋" w:eastAsia="仿宋" w:cs="仿宋"/>
          <w:sz w:val="28"/>
          <w:szCs w:val="28"/>
          <w:lang w:val="en-US"/>
        </w:rPr>
        <w:t>附件2：会议议程</w:t>
      </w:r>
    </w:p>
    <w:p>
      <w:pPr>
        <w:autoSpaceDE/>
        <w:autoSpaceDN/>
        <w:spacing w:line="560" w:lineRule="exact"/>
        <w:ind w:firstLine="6880" w:firstLineChars="2150"/>
        <w:jc w:val="both"/>
        <w:rPr>
          <w:rFonts w:ascii="仿宋" w:hAnsi="仿宋" w:eastAsia="仿宋" w:cs="仿宋"/>
          <w:sz w:val="32"/>
          <w:szCs w:val="32"/>
          <w:lang w:val="en-US"/>
        </w:rPr>
      </w:pPr>
    </w:p>
    <w:p>
      <w:pPr>
        <w:autoSpaceDE/>
        <w:autoSpaceDN/>
        <w:spacing w:line="560" w:lineRule="exact"/>
        <w:ind w:firstLine="6880" w:firstLineChars="2150"/>
        <w:jc w:val="both"/>
        <w:rPr>
          <w:rFonts w:ascii="仿宋" w:hAnsi="仿宋" w:eastAsia="仿宋" w:cs="仿宋"/>
          <w:sz w:val="32"/>
          <w:szCs w:val="32"/>
          <w:lang w:val="en-US"/>
        </w:rPr>
      </w:pPr>
    </w:p>
    <w:p>
      <w:pPr>
        <w:autoSpaceDE/>
        <w:autoSpaceDN/>
        <w:spacing w:line="560" w:lineRule="exact"/>
        <w:ind w:firstLine="6880" w:firstLineChars="2150"/>
        <w:jc w:val="both"/>
        <w:rPr>
          <w:rFonts w:ascii="仿宋" w:hAnsi="仿宋" w:eastAsia="仿宋" w:cs="仿宋"/>
          <w:sz w:val="32"/>
          <w:szCs w:val="32"/>
          <w:lang w:val="en-US"/>
        </w:rPr>
      </w:pPr>
    </w:p>
    <w:p>
      <w:pPr>
        <w:autoSpaceDE/>
        <w:autoSpaceDN/>
        <w:spacing w:line="560" w:lineRule="exact"/>
        <w:ind w:firstLine="6880" w:firstLineChars="2150"/>
        <w:jc w:val="both"/>
        <w:rPr>
          <w:rFonts w:ascii="仿宋" w:hAnsi="仿宋" w:eastAsia="仿宋" w:cs="仿宋"/>
          <w:sz w:val="32"/>
          <w:szCs w:val="32"/>
          <w:lang w:val="en-US"/>
        </w:rPr>
      </w:pPr>
    </w:p>
    <w:p>
      <w:pPr>
        <w:autoSpaceDE/>
        <w:autoSpaceDN/>
        <w:spacing w:line="560" w:lineRule="exact"/>
        <w:ind w:firstLine="6880" w:firstLineChars="2150"/>
        <w:jc w:val="both"/>
        <w:rPr>
          <w:rFonts w:ascii="仿宋" w:hAnsi="仿宋" w:eastAsia="仿宋" w:cs="仿宋"/>
          <w:sz w:val="32"/>
          <w:szCs w:val="32"/>
          <w:lang w:val="en-US"/>
        </w:rPr>
      </w:pPr>
      <w:r>
        <w:rPr>
          <w:rFonts w:hint="eastAsia" w:ascii="仿宋" w:hAnsi="仿宋" w:eastAsia="仿宋" w:cs="仿宋"/>
          <w:sz w:val="32"/>
          <w:szCs w:val="32"/>
          <w:lang w:val="en-US"/>
        </w:rPr>
        <w:t>2018年</w:t>
      </w:r>
      <w:r>
        <w:rPr>
          <w:rFonts w:hint="eastAsia" w:ascii="仿宋" w:hAnsi="仿宋" w:eastAsia="仿宋" w:cs="仿宋"/>
          <w:sz w:val="32"/>
          <w:szCs w:val="32"/>
          <w:lang w:val="en-US" w:eastAsia="zh-CN"/>
        </w:rPr>
        <w:t>8</w:t>
      </w:r>
      <w:r>
        <w:rPr>
          <w:rFonts w:hint="eastAsia" w:ascii="仿宋" w:hAnsi="仿宋" w:eastAsia="仿宋" w:cs="仿宋"/>
          <w:sz w:val="32"/>
          <w:szCs w:val="32"/>
          <w:lang w:val="en-US"/>
        </w:rPr>
        <w:t>月2日</w:t>
      </w: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r>
        <w:rPr>
          <w:rFonts w:hint="eastAsia" w:ascii="仿宋" w:hAnsi="仿宋" w:eastAsia="仿宋" w:cs="仿宋"/>
          <w:lang w:val="en-US"/>
        </w:rPr>
        <w:t>附件1：参会回执</w:t>
      </w:r>
    </w:p>
    <w:p>
      <w:pPr>
        <w:pStyle w:val="3"/>
        <w:spacing w:before="1"/>
        <w:ind w:left="111"/>
        <w:jc w:val="center"/>
        <w:rPr>
          <w:rFonts w:ascii="仿宋" w:hAnsi="仿宋" w:eastAsia="仿宋" w:cs="仿宋"/>
          <w:b/>
          <w:lang w:val="en-US"/>
        </w:rPr>
      </w:pPr>
      <w:r>
        <w:rPr>
          <w:rFonts w:hint="eastAsia" w:ascii="仿宋" w:hAnsi="仿宋" w:eastAsia="仿宋" w:cs="仿宋"/>
          <w:b/>
          <w:lang w:val="en-US"/>
        </w:rPr>
        <w:t>中国嵩山精准心肺复苏高峰论坛及导师培训班参会回执</w:t>
      </w:r>
    </w:p>
    <w:tbl>
      <w:tblPr>
        <w:tblStyle w:val="8"/>
        <w:tblW w:w="9214" w:type="dxa"/>
        <w:jc w:val="center"/>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18"/>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60" w:type="dxa"/>
            <w:shd w:val="clear" w:color="auto" w:fill="auto"/>
          </w:tcPr>
          <w:p>
            <w:pPr>
              <w:spacing w:line="500" w:lineRule="exact"/>
              <w:jc w:val="center"/>
              <w:rPr>
                <w:b/>
                <w:bCs/>
                <w:caps/>
                <w:sz w:val="24"/>
                <w:szCs w:val="28"/>
              </w:rPr>
            </w:pPr>
            <w:r>
              <w:rPr>
                <w:rFonts w:hint="eastAsia"/>
                <w:b/>
                <w:bCs/>
                <w:caps/>
                <w:sz w:val="24"/>
                <w:szCs w:val="28"/>
              </w:rPr>
              <w:t>姓    名</w:t>
            </w:r>
          </w:p>
        </w:tc>
        <w:tc>
          <w:tcPr>
            <w:tcW w:w="3118" w:type="dxa"/>
            <w:shd w:val="clear" w:color="auto" w:fill="auto"/>
          </w:tcPr>
          <w:p>
            <w:pPr>
              <w:spacing w:line="500" w:lineRule="exact"/>
              <w:jc w:val="center"/>
              <w:rPr>
                <w:sz w:val="24"/>
                <w:szCs w:val="28"/>
              </w:rPr>
            </w:pPr>
          </w:p>
        </w:tc>
        <w:tc>
          <w:tcPr>
            <w:tcW w:w="1559" w:type="dxa"/>
            <w:shd w:val="clear" w:color="auto" w:fill="auto"/>
          </w:tcPr>
          <w:p>
            <w:pPr>
              <w:spacing w:line="500" w:lineRule="exact"/>
              <w:jc w:val="center"/>
              <w:rPr>
                <w:b/>
                <w:sz w:val="24"/>
                <w:szCs w:val="28"/>
              </w:rPr>
            </w:pPr>
            <w:r>
              <w:rPr>
                <w:b/>
                <w:sz w:val="24"/>
                <w:szCs w:val="28"/>
              </w:rPr>
              <w:t>性</w:t>
            </w:r>
            <w:r>
              <w:rPr>
                <w:rFonts w:hint="eastAsia"/>
                <w:b/>
                <w:sz w:val="24"/>
                <w:szCs w:val="28"/>
                <w:lang w:val="en-US"/>
              </w:rPr>
              <w:t xml:space="preserve">    </w:t>
            </w:r>
            <w:r>
              <w:rPr>
                <w:b/>
                <w:sz w:val="24"/>
                <w:szCs w:val="28"/>
              </w:rPr>
              <w:t>别</w:t>
            </w:r>
          </w:p>
        </w:tc>
        <w:tc>
          <w:tcPr>
            <w:tcW w:w="2977" w:type="dxa"/>
            <w:shd w:val="clear" w:color="auto" w:fill="auto"/>
          </w:tcPr>
          <w:p>
            <w:pPr>
              <w:spacing w:line="500" w:lineRule="exact"/>
              <w:jc w:val="center"/>
              <w:rPr>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60" w:type="dxa"/>
            <w:shd w:val="clear" w:color="auto" w:fill="auto"/>
          </w:tcPr>
          <w:p>
            <w:pPr>
              <w:spacing w:line="500" w:lineRule="exact"/>
              <w:jc w:val="center"/>
              <w:rPr>
                <w:b/>
                <w:bCs/>
                <w:caps/>
                <w:sz w:val="24"/>
                <w:szCs w:val="28"/>
              </w:rPr>
            </w:pPr>
            <w:r>
              <w:rPr>
                <w:rFonts w:hint="eastAsia"/>
                <w:b/>
                <w:bCs/>
                <w:caps/>
                <w:sz w:val="24"/>
                <w:szCs w:val="28"/>
              </w:rPr>
              <w:t xml:space="preserve"> 身份证号</w:t>
            </w:r>
          </w:p>
        </w:tc>
        <w:tc>
          <w:tcPr>
            <w:tcW w:w="7654" w:type="dxa"/>
            <w:gridSpan w:val="3"/>
            <w:shd w:val="clear" w:color="auto" w:fill="auto"/>
          </w:tcPr>
          <w:p>
            <w:pPr>
              <w:spacing w:line="500" w:lineRule="exact"/>
              <w:jc w:val="center"/>
              <w:rPr>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60" w:type="dxa"/>
            <w:shd w:val="clear" w:color="auto" w:fill="auto"/>
          </w:tcPr>
          <w:p>
            <w:pPr>
              <w:spacing w:line="500" w:lineRule="exact"/>
              <w:jc w:val="center"/>
              <w:rPr>
                <w:b/>
                <w:bCs/>
                <w:caps/>
                <w:sz w:val="24"/>
                <w:szCs w:val="28"/>
              </w:rPr>
            </w:pPr>
            <w:r>
              <w:rPr>
                <w:rFonts w:hint="eastAsia"/>
                <w:b/>
                <w:bCs/>
                <w:caps/>
                <w:sz w:val="24"/>
                <w:szCs w:val="28"/>
              </w:rPr>
              <w:t>单    位</w:t>
            </w:r>
          </w:p>
        </w:tc>
        <w:tc>
          <w:tcPr>
            <w:tcW w:w="3118" w:type="dxa"/>
            <w:shd w:val="clear" w:color="auto" w:fill="auto"/>
          </w:tcPr>
          <w:p>
            <w:pPr>
              <w:spacing w:line="500" w:lineRule="exact"/>
              <w:jc w:val="center"/>
              <w:rPr>
                <w:sz w:val="24"/>
                <w:szCs w:val="28"/>
              </w:rPr>
            </w:pPr>
          </w:p>
        </w:tc>
        <w:tc>
          <w:tcPr>
            <w:tcW w:w="1559" w:type="dxa"/>
            <w:shd w:val="clear" w:color="auto" w:fill="auto"/>
          </w:tcPr>
          <w:p>
            <w:pPr>
              <w:spacing w:line="500" w:lineRule="exact"/>
              <w:jc w:val="center"/>
              <w:rPr>
                <w:sz w:val="24"/>
                <w:szCs w:val="28"/>
              </w:rPr>
            </w:pPr>
            <w:r>
              <w:rPr>
                <w:b/>
                <w:sz w:val="24"/>
                <w:szCs w:val="28"/>
              </w:rPr>
              <w:t>科室</w:t>
            </w:r>
            <w:r>
              <w:rPr>
                <w:rFonts w:hint="eastAsia"/>
                <w:b/>
                <w:sz w:val="24"/>
                <w:szCs w:val="28"/>
              </w:rPr>
              <w:t>/部门</w:t>
            </w:r>
          </w:p>
        </w:tc>
        <w:tc>
          <w:tcPr>
            <w:tcW w:w="2977" w:type="dxa"/>
            <w:shd w:val="clear" w:color="auto" w:fill="auto"/>
          </w:tcPr>
          <w:p>
            <w:pPr>
              <w:spacing w:line="500" w:lineRule="exact"/>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60" w:type="dxa"/>
            <w:shd w:val="clear" w:color="auto" w:fill="auto"/>
          </w:tcPr>
          <w:p>
            <w:pPr>
              <w:spacing w:line="500" w:lineRule="exact"/>
              <w:jc w:val="center"/>
              <w:rPr>
                <w:b/>
                <w:bCs/>
                <w:caps/>
                <w:sz w:val="24"/>
                <w:szCs w:val="28"/>
              </w:rPr>
            </w:pPr>
            <w:r>
              <w:rPr>
                <w:b/>
                <w:sz w:val="24"/>
                <w:szCs w:val="28"/>
              </w:rPr>
              <w:t>职</w:t>
            </w:r>
            <w:r>
              <w:rPr>
                <w:rFonts w:hint="eastAsia"/>
                <w:b/>
                <w:sz w:val="24"/>
                <w:szCs w:val="28"/>
                <w:lang w:val="en-US"/>
              </w:rPr>
              <w:t xml:space="preserve">    </w:t>
            </w:r>
            <w:r>
              <w:rPr>
                <w:b/>
                <w:sz w:val="24"/>
                <w:szCs w:val="28"/>
              </w:rPr>
              <w:t>称</w:t>
            </w:r>
          </w:p>
        </w:tc>
        <w:tc>
          <w:tcPr>
            <w:tcW w:w="3118" w:type="dxa"/>
            <w:shd w:val="clear" w:color="auto" w:fill="auto"/>
          </w:tcPr>
          <w:p>
            <w:pPr>
              <w:spacing w:line="500" w:lineRule="exact"/>
              <w:jc w:val="center"/>
              <w:rPr>
                <w:sz w:val="24"/>
                <w:szCs w:val="28"/>
              </w:rPr>
            </w:pPr>
          </w:p>
        </w:tc>
        <w:tc>
          <w:tcPr>
            <w:tcW w:w="1559" w:type="dxa"/>
            <w:shd w:val="clear" w:color="auto" w:fill="auto"/>
          </w:tcPr>
          <w:p>
            <w:pPr>
              <w:spacing w:line="500" w:lineRule="exact"/>
              <w:jc w:val="center"/>
              <w:rPr>
                <w:b/>
                <w:sz w:val="24"/>
                <w:szCs w:val="28"/>
              </w:rPr>
            </w:pPr>
            <w:r>
              <w:rPr>
                <w:rFonts w:hint="eastAsia"/>
                <w:b/>
                <w:bCs/>
                <w:caps/>
                <w:sz w:val="24"/>
                <w:szCs w:val="28"/>
              </w:rPr>
              <w:t>职</w:t>
            </w:r>
            <w:r>
              <w:rPr>
                <w:rFonts w:hint="eastAsia"/>
                <w:b/>
                <w:bCs/>
                <w:caps/>
                <w:sz w:val="24"/>
                <w:szCs w:val="28"/>
                <w:lang w:val="en-US"/>
              </w:rPr>
              <w:t xml:space="preserve">   </w:t>
            </w:r>
            <w:r>
              <w:rPr>
                <w:rFonts w:hint="eastAsia"/>
                <w:b/>
                <w:bCs/>
                <w:caps/>
                <w:sz w:val="24"/>
                <w:szCs w:val="28"/>
              </w:rPr>
              <w:t xml:space="preserve"> 务</w:t>
            </w:r>
          </w:p>
        </w:tc>
        <w:tc>
          <w:tcPr>
            <w:tcW w:w="2977" w:type="dxa"/>
            <w:shd w:val="clear" w:color="auto" w:fill="auto"/>
          </w:tcPr>
          <w:p>
            <w:pPr>
              <w:spacing w:line="500" w:lineRule="exact"/>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60" w:type="dxa"/>
            <w:shd w:val="clear" w:color="auto" w:fill="auto"/>
          </w:tcPr>
          <w:p>
            <w:pPr>
              <w:spacing w:line="500" w:lineRule="exact"/>
              <w:jc w:val="center"/>
              <w:rPr>
                <w:b/>
                <w:bCs/>
                <w:caps/>
                <w:sz w:val="24"/>
                <w:szCs w:val="28"/>
              </w:rPr>
            </w:pPr>
            <w:r>
              <w:rPr>
                <w:rFonts w:hint="eastAsia"/>
                <w:b/>
                <w:bCs/>
                <w:caps/>
                <w:sz w:val="24"/>
                <w:szCs w:val="28"/>
              </w:rPr>
              <w:t>手    机</w:t>
            </w:r>
          </w:p>
        </w:tc>
        <w:tc>
          <w:tcPr>
            <w:tcW w:w="3118" w:type="dxa"/>
            <w:shd w:val="clear" w:color="auto" w:fill="auto"/>
          </w:tcPr>
          <w:p>
            <w:pPr>
              <w:spacing w:line="500" w:lineRule="exact"/>
              <w:jc w:val="center"/>
              <w:rPr>
                <w:sz w:val="24"/>
                <w:szCs w:val="28"/>
              </w:rPr>
            </w:pPr>
          </w:p>
        </w:tc>
        <w:tc>
          <w:tcPr>
            <w:tcW w:w="1559" w:type="dxa"/>
            <w:shd w:val="clear" w:color="auto" w:fill="auto"/>
          </w:tcPr>
          <w:p>
            <w:pPr>
              <w:spacing w:line="500" w:lineRule="exact"/>
              <w:jc w:val="center"/>
              <w:rPr>
                <w:b/>
                <w:sz w:val="24"/>
                <w:szCs w:val="28"/>
              </w:rPr>
            </w:pPr>
            <w:r>
              <w:rPr>
                <w:rFonts w:hint="eastAsia"/>
                <w:b/>
                <w:sz w:val="24"/>
                <w:szCs w:val="28"/>
              </w:rPr>
              <w:t>电子邮箱</w:t>
            </w:r>
          </w:p>
        </w:tc>
        <w:tc>
          <w:tcPr>
            <w:tcW w:w="2977" w:type="dxa"/>
            <w:shd w:val="clear" w:color="auto" w:fill="auto"/>
          </w:tcPr>
          <w:p>
            <w:pPr>
              <w:spacing w:line="500" w:lineRule="exact"/>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60" w:type="dxa"/>
            <w:shd w:val="clear" w:color="auto" w:fill="auto"/>
          </w:tcPr>
          <w:p>
            <w:pPr>
              <w:spacing w:line="500" w:lineRule="exact"/>
              <w:jc w:val="center"/>
              <w:rPr>
                <w:b/>
                <w:bCs/>
                <w:caps/>
                <w:sz w:val="24"/>
                <w:szCs w:val="28"/>
              </w:rPr>
            </w:pPr>
            <w:r>
              <w:rPr>
                <w:rFonts w:hint="eastAsia"/>
                <w:b/>
                <w:bCs/>
                <w:caps/>
                <w:sz w:val="24"/>
                <w:szCs w:val="28"/>
              </w:rPr>
              <w:t>通讯地址</w:t>
            </w:r>
          </w:p>
        </w:tc>
        <w:tc>
          <w:tcPr>
            <w:tcW w:w="3118" w:type="dxa"/>
            <w:shd w:val="clear" w:color="auto" w:fill="auto"/>
          </w:tcPr>
          <w:p>
            <w:pPr>
              <w:spacing w:line="500" w:lineRule="exact"/>
              <w:jc w:val="center"/>
              <w:rPr>
                <w:sz w:val="24"/>
                <w:szCs w:val="28"/>
              </w:rPr>
            </w:pPr>
          </w:p>
        </w:tc>
        <w:tc>
          <w:tcPr>
            <w:tcW w:w="1559" w:type="dxa"/>
            <w:shd w:val="clear" w:color="auto" w:fill="auto"/>
          </w:tcPr>
          <w:p>
            <w:pPr>
              <w:spacing w:line="500" w:lineRule="exact"/>
              <w:jc w:val="center"/>
              <w:rPr>
                <w:b/>
                <w:sz w:val="24"/>
                <w:szCs w:val="28"/>
              </w:rPr>
            </w:pPr>
            <w:r>
              <w:rPr>
                <w:rFonts w:hint="eastAsia"/>
                <w:b/>
                <w:sz w:val="24"/>
                <w:szCs w:val="28"/>
              </w:rPr>
              <w:t>邮    编</w:t>
            </w:r>
          </w:p>
        </w:tc>
        <w:tc>
          <w:tcPr>
            <w:tcW w:w="2977" w:type="dxa"/>
            <w:shd w:val="clear" w:color="auto" w:fill="auto"/>
          </w:tcPr>
          <w:p>
            <w:pPr>
              <w:spacing w:line="500" w:lineRule="exact"/>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60" w:type="dxa"/>
            <w:shd w:val="clear" w:color="auto" w:fill="auto"/>
            <w:vAlign w:val="center"/>
          </w:tcPr>
          <w:p>
            <w:pPr>
              <w:spacing w:line="500" w:lineRule="exact"/>
              <w:jc w:val="center"/>
              <w:rPr>
                <w:b/>
                <w:bCs/>
                <w:caps/>
                <w:sz w:val="24"/>
                <w:szCs w:val="28"/>
              </w:rPr>
            </w:pPr>
            <w:r>
              <w:rPr>
                <w:rFonts w:hint="eastAsia"/>
                <w:b/>
                <w:bCs/>
                <w:caps/>
                <w:sz w:val="24"/>
                <w:szCs w:val="28"/>
              </w:rPr>
              <w:t>开票税号</w:t>
            </w:r>
          </w:p>
        </w:tc>
        <w:tc>
          <w:tcPr>
            <w:tcW w:w="7654" w:type="dxa"/>
            <w:gridSpan w:val="3"/>
            <w:shd w:val="clear" w:color="auto" w:fill="auto"/>
          </w:tcPr>
          <w:p>
            <w:pPr>
              <w:spacing w:line="500" w:lineRule="exact"/>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560" w:type="dxa"/>
            <w:shd w:val="clear" w:color="auto" w:fill="auto"/>
            <w:vAlign w:val="center"/>
          </w:tcPr>
          <w:p>
            <w:pPr>
              <w:spacing w:line="500" w:lineRule="exact"/>
              <w:jc w:val="center"/>
              <w:rPr>
                <w:b/>
                <w:caps/>
                <w:sz w:val="24"/>
                <w:szCs w:val="28"/>
              </w:rPr>
            </w:pPr>
            <w:r>
              <w:rPr>
                <w:rFonts w:hint="eastAsia"/>
                <w:b/>
                <w:caps/>
                <w:sz w:val="24"/>
                <w:szCs w:val="28"/>
              </w:rPr>
              <w:t>预</w:t>
            </w:r>
            <w:r>
              <w:rPr>
                <w:rFonts w:hint="eastAsia"/>
                <w:b/>
                <w:caps/>
                <w:sz w:val="24"/>
                <w:szCs w:val="28"/>
                <w:lang w:val="en-US"/>
              </w:rPr>
              <w:t xml:space="preserve">    </w:t>
            </w:r>
            <w:r>
              <w:rPr>
                <w:rFonts w:hint="eastAsia"/>
                <w:b/>
                <w:caps/>
                <w:sz w:val="24"/>
                <w:szCs w:val="28"/>
              </w:rPr>
              <w:t>订</w:t>
            </w:r>
          </w:p>
          <w:p>
            <w:pPr>
              <w:spacing w:line="500" w:lineRule="exact"/>
              <w:jc w:val="center"/>
              <w:rPr>
                <w:bCs/>
                <w:caps/>
                <w:sz w:val="24"/>
                <w:szCs w:val="28"/>
              </w:rPr>
            </w:pPr>
            <w:r>
              <w:rPr>
                <w:rFonts w:hint="eastAsia"/>
                <w:b/>
                <w:caps/>
                <w:sz w:val="24"/>
                <w:szCs w:val="28"/>
              </w:rPr>
              <w:t>酒店房间</w:t>
            </w:r>
          </w:p>
        </w:tc>
        <w:tc>
          <w:tcPr>
            <w:tcW w:w="7654" w:type="dxa"/>
            <w:gridSpan w:val="3"/>
            <w:shd w:val="clear" w:color="auto" w:fill="auto"/>
            <w:vAlign w:val="center"/>
          </w:tcPr>
          <w:p>
            <w:pPr>
              <w:spacing w:line="500" w:lineRule="exact"/>
              <w:rPr>
                <w:bCs/>
                <w:sz w:val="24"/>
                <w:szCs w:val="28"/>
              </w:rPr>
            </w:pPr>
            <w:r>
              <w:rPr>
                <w:rFonts w:hint="eastAsia"/>
                <w:b/>
                <w:sz w:val="24"/>
                <w:szCs w:val="28"/>
              </w:rPr>
              <w:t>山河宾馆</w:t>
            </w:r>
            <w:r>
              <w:rPr>
                <w:rFonts w:hint="eastAsia"/>
                <w:b/>
                <w:sz w:val="24"/>
                <w:szCs w:val="28"/>
                <w:lang w:val="en-US"/>
              </w:rPr>
              <w:t xml:space="preserve">  </w:t>
            </w:r>
            <w:r>
              <w:rPr>
                <w:rFonts w:hint="eastAsia"/>
                <w:bCs/>
                <w:sz w:val="24"/>
                <w:szCs w:val="28"/>
                <w:lang w:val="en-US"/>
              </w:rPr>
              <w:t xml:space="preserve">  </w:t>
            </w:r>
            <w:r>
              <w:rPr>
                <w:rFonts w:hint="eastAsia"/>
                <w:bCs/>
                <w:sz w:val="24"/>
                <w:szCs w:val="28"/>
              </w:rPr>
              <w:t>（郑州市金水区纬五路与政七街交叉口东北角）</w:t>
            </w:r>
          </w:p>
          <w:p>
            <w:pPr>
              <w:spacing w:line="500" w:lineRule="exact"/>
              <w:rPr>
                <w:bCs/>
                <w:sz w:val="24"/>
                <w:szCs w:val="28"/>
              </w:rPr>
            </w:pPr>
            <w:r>
              <w:rPr>
                <w:rFonts w:hint="eastAsia"/>
                <w:bCs/>
                <w:caps/>
                <w:sz w:val="24"/>
                <w:szCs w:val="28"/>
                <w:lang w:val="en-US"/>
              </w:rPr>
              <w:t>商务标间：298</w:t>
            </w:r>
            <w:r>
              <w:rPr>
                <w:bCs/>
                <w:caps/>
                <w:sz w:val="24"/>
                <w:szCs w:val="28"/>
              </w:rPr>
              <w:t>元</w:t>
            </w:r>
            <w:r>
              <w:rPr>
                <w:rFonts w:hint="eastAsia"/>
                <w:bCs/>
                <w:caps/>
                <w:sz w:val="24"/>
                <w:szCs w:val="28"/>
              </w:rPr>
              <w:t xml:space="preserve">/间  </w:t>
            </w:r>
            <w:r>
              <w:rPr>
                <w:rFonts w:hint="eastAsia"/>
                <w:bCs/>
                <w:sz w:val="24"/>
                <w:szCs w:val="28"/>
              </w:rPr>
              <w:t>□间 □1床位；行政单间：</w:t>
            </w:r>
            <w:r>
              <w:rPr>
                <w:rFonts w:hint="eastAsia"/>
                <w:bCs/>
                <w:sz w:val="24"/>
                <w:szCs w:val="28"/>
                <w:lang w:val="en-US"/>
              </w:rPr>
              <w:t>32</w:t>
            </w:r>
            <w:r>
              <w:rPr>
                <w:rFonts w:hint="eastAsia"/>
                <w:bCs/>
                <w:caps/>
                <w:sz w:val="24"/>
                <w:szCs w:val="28"/>
                <w:lang w:val="en-US"/>
              </w:rPr>
              <w:t>8</w:t>
            </w:r>
            <w:r>
              <w:rPr>
                <w:bCs/>
                <w:caps/>
                <w:sz w:val="24"/>
                <w:szCs w:val="28"/>
              </w:rPr>
              <w:t>元</w:t>
            </w:r>
            <w:r>
              <w:rPr>
                <w:rFonts w:hint="eastAsia"/>
                <w:bCs/>
                <w:caps/>
                <w:sz w:val="24"/>
                <w:szCs w:val="28"/>
              </w:rPr>
              <w:t xml:space="preserve">/间  </w:t>
            </w:r>
            <w:r>
              <w:rPr>
                <w:rFonts w:hint="eastAsia"/>
                <w:bCs/>
                <w:sz w:val="24"/>
                <w:szCs w:val="28"/>
              </w:rPr>
              <w:t xml:space="preserve">□间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60" w:type="dxa"/>
            <w:shd w:val="clear" w:color="auto" w:fill="auto"/>
            <w:vAlign w:val="center"/>
          </w:tcPr>
          <w:p>
            <w:pPr>
              <w:spacing w:line="500" w:lineRule="exact"/>
              <w:jc w:val="center"/>
              <w:rPr>
                <w:b/>
                <w:bCs/>
                <w:caps/>
                <w:sz w:val="24"/>
                <w:szCs w:val="28"/>
              </w:rPr>
            </w:pPr>
            <w:bookmarkStart w:id="0" w:name="_Hlk483228770"/>
            <w:r>
              <w:rPr>
                <w:rFonts w:hint="eastAsia"/>
                <w:b/>
                <w:bCs/>
                <w:caps/>
                <w:sz w:val="24"/>
                <w:szCs w:val="28"/>
              </w:rPr>
              <w:t>参会类别</w:t>
            </w:r>
          </w:p>
        </w:tc>
        <w:tc>
          <w:tcPr>
            <w:tcW w:w="7654" w:type="dxa"/>
            <w:gridSpan w:val="3"/>
            <w:shd w:val="clear" w:color="auto" w:fill="FFFFFF" w:themeFill="background1"/>
          </w:tcPr>
          <w:p>
            <w:pPr>
              <w:spacing w:line="360" w:lineRule="exact"/>
              <w:rPr>
                <w:bCs/>
                <w:sz w:val="24"/>
                <w:szCs w:val="28"/>
              </w:rPr>
            </w:pPr>
            <w:r>
              <w:rPr>
                <w:rFonts w:hint="eastAsia"/>
                <w:bCs/>
                <w:sz w:val="24"/>
                <w:szCs w:val="28"/>
              </w:rPr>
              <w:t>□中国心肺复苏培训导师班</w:t>
            </w:r>
          </w:p>
          <w:p>
            <w:pPr>
              <w:spacing w:line="360" w:lineRule="exact"/>
              <w:rPr>
                <w:bCs/>
                <w:sz w:val="24"/>
                <w:szCs w:val="28"/>
              </w:rPr>
            </w:pPr>
            <w:r>
              <w:rPr>
                <w:rFonts w:hint="eastAsia"/>
                <w:bCs/>
                <w:sz w:val="24"/>
                <w:szCs w:val="28"/>
              </w:rPr>
              <w:t>□嵩山论坛及国家继教项目【编号：</w:t>
            </w:r>
            <w:r>
              <w:rPr>
                <w:rFonts w:hint="eastAsia"/>
                <w:bCs/>
                <w:sz w:val="24"/>
                <w:szCs w:val="28"/>
                <w:lang w:val="en-US"/>
              </w:rPr>
              <w:t>2018-10-00-367[国]</w:t>
            </w:r>
            <w:r>
              <w:rPr>
                <w:rFonts w:hint="eastAsia"/>
                <w:bCs/>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60" w:type="dxa"/>
            <w:shd w:val="clear" w:color="auto" w:fill="auto"/>
          </w:tcPr>
          <w:p>
            <w:pPr>
              <w:spacing w:line="500" w:lineRule="exact"/>
              <w:jc w:val="center"/>
              <w:rPr>
                <w:b/>
                <w:bCs/>
                <w:caps/>
                <w:sz w:val="24"/>
                <w:szCs w:val="28"/>
              </w:rPr>
            </w:pPr>
            <w:r>
              <w:rPr>
                <w:rFonts w:hint="eastAsia"/>
                <w:b/>
                <w:bCs/>
                <w:caps/>
                <w:sz w:val="24"/>
                <w:szCs w:val="28"/>
              </w:rPr>
              <w:t>注册费</w:t>
            </w:r>
          </w:p>
        </w:tc>
        <w:tc>
          <w:tcPr>
            <w:tcW w:w="7654" w:type="dxa"/>
            <w:gridSpan w:val="3"/>
            <w:shd w:val="clear" w:color="auto" w:fill="FFFFFF" w:themeFill="background1"/>
          </w:tcPr>
          <w:p>
            <w:pPr>
              <w:spacing w:line="500" w:lineRule="exact"/>
              <w:rPr>
                <w:bCs/>
                <w:sz w:val="24"/>
                <w:szCs w:val="28"/>
              </w:rPr>
            </w:pPr>
            <w:r>
              <w:rPr>
                <w:rFonts w:hint="eastAsia"/>
                <w:bCs/>
                <w:sz w:val="24"/>
                <w:szCs w:val="28"/>
              </w:rPr>
              <w:t>导师培训班：</w:t>
            </w:r>
            <w:r>
              <w:rPr>
                <w:rFonts w:hint="eastAsia"/>
                <w:bCs/>
                <w:sz w:val="24"/>
                <w:szCs w:val="28"/>
                <w:lang w:val="en-US"/>
              </w:rPr>
              <w:t xml:space="preserve">      </w:t>
            </w:r>
            <w:r>
              <w:rPr>
                <w:bCs/>
                <w:sz w:val="24"/>
                <w:szCs w:val="28"/>
              </w:rPr>
              <w:t>1</w:t>
            </w:r>
            <w:r>
              <w:rPr>
                <w:rFonts w:hint="eastAsia"/>
                <w:bCs/>
                <w:sz w:val="24"/>
                <w:szCs w:val="28"/>
              </w:rPr>
              <w:t>2</w:t>
            </w:r>
            <w:r>
              <w:rPr>
                <w:rFonts w:hint="eastAsia"/>
                <w:bCs/>
                <w:sz w:val="24"/>
                <w:szCs w:val="28"/>
                <w:lang w:val="en-US"/>
              </w:rPr>
              <w:t>0</w:t>
            </w:r>
            <w:r>
              <w:rPr>
                <w:rFonts w:hint="eastAsia"/>
                <w:bCs/>
                <w:sz w:val="24"/>
                <w:szCs w:val="28"/>
              </w:rPr>
              <w:t xml:space="preserve">0元/人 (含培训费、资料费、餐饮费) </w:t>
            </w:r>
          </w:p>
          <w:p>
            <w:pPr>
              <w:spacing w:line="500" w:lineRule="exact"/>
              <w:rPr>
                <w:bCs/>
                <w:sz w:val="24"/>
                <w:szCs w:val="28"/>
              </w:rPr>
            </w:pPr>
            <w:r>
              <w:rPr>
                <w:rFonts w:hint="eastAsia"/>
                <w:bCs/>
                <w:sz w:val="24"/>
                <w:szCs w:val="28"/>
              </w:rPr>
              <w:t>嵩山论坛培训费：</w:t>
            </w:r>
            <w:r>
              <w:rPr>
                <w:rFonts w:hint="eastAsia"/>
                <w:bCs/>
                <w:sz w:val="24"/>
                <w:szCs w:val="28"/>
                <w:lang w:val="en-US"/>
              </w:rPr>
              <w:t xml:space="preserve">  600元/人（含会务费、资料费、餐饮费）</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60" w:type="dxa"/>
            <w:shd w:val="clear" w:color="auto" w:fill="auto"/>
            <w:vAlign w:val="center"/>
          </w:tcPr>
          <w:p>
            <w:pPr>
              <w:spacing w:line="500" w:lineRule="exact"/>
              <w:jc w:val="center"/>
              <w:rPr>
                <w:b/>
                <w:bCs/>
                <w:caps/>
                <w:sz w:val="24"/>
                <w:szCs w:val="28"/>
              </w:rPr>
            </w:pPr>
            <w:r>
              <w:rPr>
                <w:rFonts w:hint="eastAsia"/>
                <w:b/>
                <w:bCs/>
                <w:caps/>
                <w:sz w:val="24"/>
                <w:szCs w:val="28"/>
              </w:rPr>
              <w:t>温馨提示</w:t>
            </w:r>
          </w:p>
        </w:tc>
        <w:tc>
          <w:tcPr>
            <w:tcW w:w="7654" w:type="dxa"/>
            <w:gridSpan w:val="3"/>
            <w:shd w:val="clear" w:color="auto" w:fill="FFFFFF" w:themeFill="background1"/>
            <w:vAlign w:val="center"/>
          </w:tcPr>
          <w:p>
            <w:pPr>
              <w:pStyle w:val="10"/>
              <w:numPr>
                <w:ilvl w:val="0"/>
                <w:numId w:val="1"/>
              </w:numPr>
              <w:autoSpaceDE/>
              <w:autoSpaceDN/>
              <w:spacing w:line="360" w:lineRule="auto"/>
              <w:rPr>
                <w:rFonts w:ascii="Calibri" w:hAnsi="Calibri"/>
                <w:sz w:val="24"/>
              </w:rPr>
            </w:pPr>
            <w:r>
              <w:rPr>
                <w:rFonts w:hint="eastAsia" w:ascii="Calibri" w:hAnsi="Calibri"/>
                <w:sz w:val="24"/>
                <w:lang w:val="en-US"/>
              </w:rPr>
              <w:t>8</w:t>
            </w:r>
            <w:r>
              <w:rPr>
                <w:rFonts w:hint="eastAsia" w:ascii="Calibri" w:hAnsi="Calibri"/>
                <w:sz w:val="24"/>
              </w:rPr>
              <w:t>月</w:t>
            </w:r>
            <w:r>
              <w:rPr>
                <w:rFonts w:ascii="Calibri" w:hAnsi="Calibri"/>
                <w:sz w:val="24"/>
              </w:rPr>
              <w:t>1</w:t>
            </w:r>
            <w:r>
              <w:rPr>
                <w:rFonts w:hint="eastAsia" w:ascii="Calibri" w:hAnsi="Calibri"/>
                <w:sz w:val="24"/>
                <w:lang w:val="en-US"/>
              </w:rPr>
              <w:t>5</w:t>
            </w:r>
            <w:r>
              <w:rPr>
                <w:rFonts w:hint="eastAsia" w:ascii="Calibri" w:hAnsi="Calibri"/>
                <w:sz w:val="24"/>
              </w:rPr>
              <w:t>日前务必将回执发送至联系邮箱：</w:t>
            </w:r>
            <w:r>
              <w:rPr>
                <w:rFonts w:hint="eastAsia" w:ascii="Calibri" w:hAnsi="Calibri"/>
                <w:sz w:val="24"/>
                <w:lang w:val="en-US"/>
              </w:rPr>
              <w:t>731322915@qq.com</w:t>
            </w:r>
          </w:p>
          <w:p>
            <w:pPr>
              <w:pStyle w:val="10"/>
              <w:numPr>
                <w:ilvl w:val="0"/>
                <w:numId w:val="1"/>
              </w:numPr>
              <w:autoSpaceDE/>
              <w:autoSpaceDN/>
              <w:spacing w:line="360" w:lineRule="auto"/>
              <w:rPr>
                <w:rFonts w:ascii="Calibri" w:hAnsi="Calibri"/>
                <w:sz w:val="24"/>
              </w:rPr>
            </w:pPr>
            <w:r>
              <w:rPr>
                <w:rFonts w:hint="eastAsia" w:ascii="Calibri" w:hAnsi="Calibri"/>
                <w:sz w:val="24"/>
              </w:rPr>
              <w:t>请务必准确填写本回执，以免影响导师证书及学分证书核验</w:t>
            </w:r>
          </w:p>
          <w:p>
            <w:pPr>
              <w:pStyle w:val="10"/>
              <w:numPr>
                <w:ilvl w:val="0"/>
                <w:numId w:val="1"/>
              </w:numPr>
              <w:autoSpaceDE/>
              <w:autoSpaceDN/>
              <w:spacing w:line="360" w:lineRule="auto"/>
              <w:rPr>
                <w:rFonts w:ascii="Calibri" w:hAnsi="Calibri"/>
                <w:sz w:val="24"/>
              </w:rPr>
            </w:pPr>
            <w:r>
              <w:rPr>
                <w:rFonts w:hint="eastAsia" w:ascii="Calibri" w:hAnsi="Calibri"/>
                <w:sz w:val="24"/>
              </w:rPr>
              <w:t>注册时领取培训教程及学员证相关资料</w:t>
            </w:r>
          </w:p>
          <w:p>
            <w:pPr>
              <w:pStyle w:val="10"/>
              <w:spacing w:line="360" w:lineRule="auto"/>
              <w:ind w:firstLine="240" w:firstLineChars="100"/>
              <w:rPr>
                <w:rFonts w:ascii="Calibri" w:hAnsi="Calibri"/>
                <w:sz w:val="24"/>
              </w:rPr>
            </w:pPr>
            <w:r>
              <w:rPr>
                <w:rFonts w:hint="eastAsia" w:ascii="Calibri" w:hAnsi="Calibri"/>
                <w:sz w:val="24"/>
              </w:rPr>
              <w:t>（现场注册时间：</w:t>
            </w:r>
            <w:r>
              <w:rPr>
                <w:rFonts w:hint="eastAsia" w:ascii="Calibri" w:hAnsi="Calibri"/>
                <w:sz w:val="24"/>
                <w:lang w:val="en-US"/>
              </w:rPr>
              <w:t>8月24日14:00-20:00</w:t>
            </w:r>
            <w:r>
              <w:rPr>
                <w:rFonts w:hint="eastAsia" w:ascii="Calibri" w:hAnsi="Calibri"/>
                <w:sz w:val="24"/>
              </w:rPr>
              <w:t>）</w:t>
            </w:r>
          </w:p>
          <w:p>
            <w:pPr>
              <w:pStyle w:val="10"/>
              <w:numPr>
                <w:ilvl w:val="0"/>
                <w:numId w:val="1"/>
              </w:numPr>
              <w:autoSpaceDE/>
              <w:autoSpaceDN/>
              <w:spacing w:line="360" w:lineRule="auto"/>
              <w:rPr>
                <w:rFonts w:ascii="Calibri" w:hAnsi="Calibri"/>
                <w:sz w:val="24"/>
              </w:rPr>
            </w:pPr>
            <w:r>
              <w:rPr>
                <w:rFonts w:hint="eastAsia" w:ascii="Calibri" w:hAnsi="Calibri"/>
                <w:sz w:val="24"/>
              </w:rPr>
              <w:t>会务联系人：刘变化（</w:t>
            </w:r>
            <w:r>
              <w:rPr>
                <w:rFonts w:hint="eastAsia" w:ascii="Calibri" w:hAnsi="Calibri"/>
                <w:sz w:val="24"/>
                <w:lang w:val="en-US"/>
              </w:rPr>
              <w:t>15238371103</w:t>
            </w:r>
            <w:r>
              <w:rPr>
                <w:rFonts w:hint="eastAsia" w:ascii="Calibri" w:hAnsi="Calibri"/>
                <w:sz w:val="24"/>
              </w:rPr>
              <w:t>）；张颖 （</w:t>
            </w:r>
            <w:r>
              <w:rPr>
                <w:rFonts w:hint="eastAsia" w:ascii="Calibri" w:hAnsi="Calibri"/>
                <w:sz w:val="24"/>
                <w:lang w:val="en-US"/>
              </w:rPr>
              <w:t>13592662139</w:t>
            </w:r>
            <w:r>
              <w:rPr>
                <w:rFonts w:hint="eastAsia" w:ascii="Calibri" w:hAnsi="Calibri"/>
                <w:sz w:val="24"/>
              </w:rPr>
              <w:t>）；张存庆（</w:t>
            </w:r>
            <w:r>
              <w:rPr>
                <w:rFonts w:hint="eastAsia" w:ascii="Calibri" w:hAnsi="Calibri"/>
                <w:sz w:val="24"/>
                <w:lang w:val="en-US"/>
              </w:rPr>
              <w:t>13653866126</w:t>
            </w:r>
            <w:r>
              <w:rPr>
                <w:rFonts w:hint="eastAsia" w:ascii="Calibri" w:hAnsi="Calibri"/>
                <w:sz w:val="24"/>
              </w:rPr>
              <w:t>）</w:t>
            </w:r>
          </w:p>
          <w:p>
            <w:pPr>
              <w:pStyle w:val="10"/>
              <w:numPr>
                <w:ilvl w:val="0"/>
                <w:numId w:val="1"/>
              </w:numPr>
              <w:autoSpaceDE/>
              <w:autoSpaceDN/>
              <w:spacing w:line="360" w:lineRule="auto"/>
              <w:rPr>
                <w:rFonts w:ascii="Calibri" w:hAnsi="Calibri"/>
                <w:sz w:val="24"/>
              </w:rPr>
            </w:pPr>
            <w:r>
              <w:rPr>
                <w:rFonts w:hint="eastAsia" w:ascii="Calibri" w:hAnsi="Calibri"/>
                <w:sz w:val="24"/>
              </w:rPr>
              <w:t>联系电话：</w:t>
            </w:r>
            <w:r>
              <w:rPr>
                <w:rFonts w:hint="eastAsia" w:ascii="Calibri" w:hAnsi="Calibri"/>
                <w:sz w:val="24"/>
                <w:lang w:val="en-US"/>
              </w:rPr>
              <w:t>0371</w:t>
            </w:r>
            <w:r>
              <w:rPr>
                <w:rFonts w:hint="eastAsia" w:ascii="Calibri" w:hAnsi="Calibri"/>
                <w:sz w:val="24"/>
              </w:rPr>
              <w:t>-</w:t>
            </w:r>
            <w:r>
              <w:rPr>
                <w:rFonts w:hint="eastAsia" w:ascii="Calibri" w:hAnsi="Calibri"/>
                <w:sz w:val="24"/>
                <w:lang w:val="en-US"/>
              </w:rPr>
              <w:t>67078292（会务）；0371-56166218（酒店）</w:t>
            </w:r>
          </w:p>
          <w:p>
            <w:pPr>
              <w:pStyle w:val="10"/>
              <w:numPr>
                <w:ilvl w:val="0"/>
                <w:numId w:val="1"/>
              </w:numPr>
              <w:autoSpaceDE/>
              <w:autoSpaceDN/>
              <w:spacing w:line="360" w:lineRule="auto"/>
              <w:rPr>
                <w:rFonts w:ascii="Calibri" w:hAnsi="Calibri"/>
                <w:sz w:val="24"/>
              </w:rPr>
            </w:pPr>
            <w:r>
              <w:rPr>
                <w:rFonts w:hint="eastAsia" w:ascii="Calibri" w:hAnsi="Calibri"/>
                <w:sz w:val="24"/>
              </w:rPr>
              <w:t>为便于及时开具发票，建议参会人在</w:t>
            </w:r>
            <w:r>
              <w:rPr>
                <w:rFonts w:hint="eastAsia" w:ascii="Calibri" w:hAnsi="Calibri"/>
                <w:sz w:val="24"/>
                <w:lang w:val="en-US"/>
              </w:rPr>
              <w:t>8</w:t>
            </w:r>
            <w:r>
              <w:rPr>
                <w:rFonts w:hint="eastAsia" w:ascii="Calibri" w:hAnsi="Calibri"/>
                <w:sz w:val="24"/>
              </w:rPr>
              <w:t>月2</w:t>
            </w:r>
            <w:r>
              <w:rPr>
                <w:rFonts w:hint="eastAsia" w:ascii="Calibri" w:hAnsi="Calibri"/>
                <w:sz w:val="24"/>
                <w:lang w:val="en-US"/>
              </w:rPr>
              <w:t>0</w:t>
            </w:r>
            <w:r>
              <w:rPr>
                <w:rFonts w:hint="eastAsia" w:ascii="Calibri" w:hAnsi="Calibri"/>
                <w:sz w:val="24"/>
              </w:rPr>
              <w:t>日前经银行转账培训费（培训导师班学员培训费1</w:t>
            </w:r>
            <w:r>
              <w:rPr>
                <w:rFonts w:hint="eastAsia" w:ascii="Calibri" w:hAnsi="Calibri"/>
                <w:sz w:val="24"/>
                <w:lang w:val="en-US"/>
              </w:rPr>
              <w:t>20</w:t>
            </w:r>
            <w:r>
              <w:rPr>
                <w:rFonts w:hint="eastAsia" w:ascii="Calibri" w:hAnsi="Calibri"/>
                <w:sz w:val="24"/>
              </w:rPr>
              <w:t>0元/人或嵩山论坛培训费</w:t>
            </w:r>
            <w:r>
              <w:rPr>
                <w:rFonts w:hint="eastAsia" w:ascii="Calibri" w:hAnsi="Calibri"/>
                <w:sz w:val="24"/>
                <w:lang w:val="en-US"/>
              </w:rPr>
              <w:t>600元/人</w:t>
            </w:r>
            <w:r>
              <w:rPr>
                <w:rFonts w:hint="eastAsia" w:ascii="Calibri" w:hAnsi="Calibri"/>
                <w:sz w:val="24"/>
              </w:rPr>
              <w:t>）。转款时注明：个人姓名、发票抬头、纳税人识别号等信息。</w:t>
            </w:r>
          </w:p>
          <w:p>
            <w:pPr>
              <w:pStyle w:val="10"/>
              <w:numPr>
                <w:ilvl w:val="0"/>
                <w:numId w:val="1"/>
              </w:numPr>
              <w:autoSpaceDE/>
              <w:autoSpaceDN/>
              <w:spacing w:line="360" w:lineRule="auto"/>
              <w:rPr>
                <w:rFonts w:ascii="Calibri" w:hAnsi="Calibri"/>
                <w:sz w:val="24"/>
              </w:rPr>
            </w:pPr>
            <w:r>
              <w:rPr>
                <w:rFonts w:hint="eastAsia" w:ascii="Calibri" w:hAnsi="Calibri"/>
                <w:sz w:val="24"/>
              </w:rPr>
              <w:t>汇款转账信息：</w:t>
            </w:r>
            <w:bookmarkStart w:id="1" w:name="_Hlk505677971"/>
          </w:p>
          <w:p>
            <w:pPr>
              <w:pStyle w:val="10"/>
              <w:spacing w:line="360" w:lineRule="auto"/>
              <w:ind w:firstLine="480"/>
              <w:rPr>
                <w:rFonts w:ascii="Calibri" w:hAnsi="Calibri"/>
                <w:sz w:val="24"/>
              </w:rPr>
            </w:pPr>
            <w:r>
              <w:rPr>
                <w:rFonts w:hint="eastAsia" w:ascii="Calibri" w:hAnsi="Calibri"/>
                <w:sz w:val="24"/>
              </w:rPr>
              <w:t>户名：</w:t>
            </w:r>
            <w:bookmarkEnd w:id="1"/>
            <w:r>
              <w:rPr>
                <w:rFonts w:hint="eastAsia" w:ascii="Calibri" w:hAnsi="Calibri"/>
                <w:sz w:val="24"/>
              </w:rPr>
              <w:t>河南省医院协会；开户行：交通银行郑州黄河路支行</w:t>
            </w:r>
            <w:r>
              <w:rPr>
                <w:rFonts w:hint="eastAsia" w:ascii="Calibri" w:hAnsi="Calibri"/>
                <w:sz w:val="24"/>
                <w:lang w:val="en-US"/>
              </w:rPr>
              <w:t>；</w:t>
            </w:r>
          </w:p>
          <w:p>
            <w:pPr>
              <w:pStyle w:val="10"/>
              <w:spacing w:line="360" w:lineRule="auto"/>
              <w:ind w:firstLine="480"/>
              <w:rPr>
                <w:rFonts w:ascii="Calibri" w:hAnsi="Calibri"/>
                <w:sz w:val="24"/>
                <w:highlight w:val="yellow"/>
              </w:rPr>
            </w:pPr>
            <w:r>
              <w:rPr>
                <w:rFonts w:hint="eastAsia" w:ascii="Calibri" w:hAnsi="Calibri"/>
                <w:sz w:val="24"/>
              </w:rPr>
              <w:t>账号：</w:t>
            </w:r>
            <w:r>
              <w:rPr>
                <w:rFonts w:hint="eastAsia" w:ascii="Calibri" w:hAnsi="Calibri"/>
                <w:sz w:val="24"/>
                <w:lang w:val="en-US"/>
              </w:rPr>
              <w:t>411061900018001654473</w:t>
            </w:r>
          </w:p>
        </w:tc>
      </w:tr>
    </w:tbl>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p>
    <w:p>
      <w:pPr>
        <w:pStyle w:val="3"/>
        <w:spacing w:before="1"/>
        <w:ind w:left="111"/>
        <w:rPr>
          <w:rFonts w:ascii="仿宋" w:hAnsi="仿宋" w:eastAsia="仿宋" w:cs="仿宋"/>
          <w:lang w:val="en-US"/>
        </w:rPr>
      </w:pPr>
      <w:r>
        <w:rPr>
          <w:rFonts w:hint="eastAsia" w:ascii="仿宋" w:hAnsi="仿宋" w:eastAsia="仿宋" w:cs="仿宋"/>
          <w:lang w:val="en-US"/>
        </w:rPr>
        <w:t>附件2 会议议程</w:t>
      </w:r>
    </w:p>
    <w:p>
      <w:pPr>
        <w:ind w:firstLine="643" w:firstLineChars="200"/>
        <w:jc w:val="center"/>
        <w:rPr>
          <w:rFonts w:ascii="仿宋" w:hAnsi="仿宋" w:eastAsia="仿宋" w:cs="仿宋"/>
          <w:b/>
          <w:sz w:val="32"/>
          <w:szCs w:val="32"/>
          <w:lang w:val="en-US"/>
        </w:rPr>
      </w:pPr>
      <w:r>
        <w:rPr>
          <w:rFonts w:hint="eastAsia" w:ascii="仿宋" w:hAnsi="仿宋" w:eastAsia="仿宋" w:cs="仿宋"/>
          <w:b/>
          <w:sz w:val="32"/>
          <w:szCs w:val="32"/>
          <w:lang w:val="en-US"/>
        </w:rPr>
        <w:t>中国嵩山精准心肺复苏高峰论坛及导师培训班课程会议议程</w:t>
      </w:r>
    </w:p>
    <w:tbl>
      <w:tblPr>
        <w:tblStyle w:val="12"/>
        <w:tblW w:w="10229"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133"/>
        <w:gridCol w:w="1536"/>
        <w:gridCol w:w="5799"/>
        <w:gridCol w:w="176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2669" w:type="dxa"/>
            <w:gridSpan w:val="2"/>
            <w:tcBorders>
              <w:top w:val="single" w:color="FFFFFF" w:sz="4" w:space="0"/>
              <w:left w:val="single" w:color="FFFFFF" w:sz="4" w:space="0"/>
              <w:right w:val="nil"/>
              <w:insideV w:val="nil"/>
            </w:tcBorders>
            <w:shd w:val="clear" w:color="auto" w:fill="4F81BD"/>
          </w:tcPr>
          <w:p>
            <w:pPr>
              <w:spacing w:line="480" w:lineRule="auto"/>
              <w:jc w:val="center"/>
              <w:rPr>
                <w:rFonts w:asciiTheme="minorEastAsia" w:hAnsiTheme="minorEastAsia" w:eastAsiaTheme="minorEastAsia"/>
                <w:b w:val="0"/>
                <w:bCs w:val="0"/>
                <w:color w:val="FFFFFF"/>
                <w:szCs w:val="26"/>
              </w:rPr>
            </w:pPr>
            <w:r>
              <w:rPr>
                <w:rFonts w:asciiTheme="minorEastAsia" w:hAnsiTheme="minorEastAsia" w:eastAsiaTheme="minorEastAsia"/>
                <w:b/>
                <w:bCs/>
                <w:color w:val="FFFFFF"/>
                <w:szCs w:val="26"/>
              </w:rPr>
              <w:t>时</w:t>
            </w:r>
            <w:r>
              <w:rPr>
                <w:rFonts w:hint="eastAsia" w:asciiTheme="minorEastAsia" w:hAnsiTheme="minorEastAsia" w:eastAsiaTheme="minorEastAsia"/>
                <w:b/>
                <w:bCs/>
                <w:color w:val="FFFFFF"/>
                <w:szCs w:val="26"/>
              </w:rPr>
              <w:t xml:space="preserve">  </w:t>
            </w:r>
            <w:r>
              <w:rPr>
                <w:rFonts w:asciiTheme="minorEastAsia" w:hAnsiTheme="minorEastAsia" w:eastAsiaTheme="minorEastAsia"/>
                <w:b/>
                <w:bCs/>
                <w:color w:val="FFFFFF"/>
                <w:szCs w:val="26"/>
              </w:rPr>
              <w:t>间</w:t>
            </w:r>
          </w:p>
        </w:tc>
        <w:tc>
          <w:tcPr>
            <w:tcW w:w="5799" w:type="dxa"/>
            <w:tcBorders>
              <w:top w:val="single" w:color="FFFFFF" w:sz="4" w:space="0"/>
              <w:right w:val="nil"/>
              <w:insideV w:val="nil"/>
            </w:tcBorders>
            <w:shd w:val="clear" w:color="auto" w:fill="4F81BD"/>
            <w:vAlign w:val="center"/>
          </w:tcPr>
          <w:p>
            <w:pPr>
              <w:spacing w:line="480" w:lineRule="auto"/>
              <w:jc w:val="center"/>
              <w:rPr>
                <w:rFonts w:asciiTheme="minorEastAsia" w:hAnsiTheme="minorEastAsia" w:eastAsiaTheme="minorEastAsia"/>
                <w:b w:val="0"/>
                <w:bCs w:val="0"/>
                <w:color w:val="FFFFFF"/>
                <w:szCs w:val="26"/>
              </w:rPr>
            </w:pPr>
            <w:r>
              <w:rPr>
                <w:rFonts w:hint="eastAsia" w:asciiTheme="minorEastAsia" w:hAnsiTheme="minorEastAsia" w:eastAsiaTheme="minorEastAsia"/>
                <w:b/>
                <w:bCs/>
                <w:color w:val="FFFFFF"/>
                <w:szCs w:val="26"/>
                <w:lang w:val="en-US"/>
              </w:rPr>
              <w:t>议程/</w:t>
            </w:r>
            <w:r>
              <w:rPr>
                <w:rFonts w:asciiTheme="minorEastAsia" w:hAnsiTheme="minorEastAsia" w:eastAsiaTheme="minorEastAsia"/>
                <w:b/>
                <w:bCs/>
                <w:color w:val="FFFFFF"/>
                <w:szCs w:val="26"/>
              </w:rPr>
              <w:t>课程</w:t>
            </w:r>
          </w:p>
        </w:tc>
        <w:tc>
          <w:tcPr>
            <w:tcW w:w="1761" w:type="dxa"/>
            <w:tcBorders>
              <w:top w:val="single" w:color="FFFFFF" w:sz="4" w:space="0"/>
              <w:right w:val="single" w:color="FFFFFF" w:sz="4" w:space="0"/>
              <w:insideV w:val="nil"/>
            </w:tcBorders>
            <w:shd w:val="clear" w:color="auto" w:fill="4F81BD"/>
            <w:vAlign w:val="center"/>
          </w:tcPr>
          <w:p>
            <w:pPr>
              <w:spacing w:line="480" w:lineRule="auto"/>
              <w:jc w:val="center"/>
              <w:rPr>
                <w:rFonts w:asciiTheme="minorEastAsia" w:hAnsiTheme="minorEastAsia" w:eastAsiaTheme="minorEastAsia"/>
                <w:b w:val="0"/>
                <w:bCs w:val="0"/>
                <w:color w:val="FFFFFF"/>
                <w:szCs w:val="26"/>
              </w:rPr>
            </w:pPr>
            <w:r>
              <w:rPr>
                <w:rFonts w:asciiTheme="minorEastAsia" w:hAnsiTheme="minorEastAsia" w:eastAsiaTheme="minorEastAsia"/>
                <w:b/>
                <w:bCs/>
                <w:color w:val="FFFFFF"/>
                <w:szCs w:val="26"/>
              </w:rPr>
              <w:t>授课</w:t>
            </w:r>
            <w:r>
              <w:rPr>
                <w:rFonts w:hint="eastAsia" w:asciiTheme="minorEastAsia" w:hAnsiTheme="minorEastAsia" w:eastAsiaTheme="minorEastAsia"/>
                <w:b/>
                <w:bCs/>
                <w:color w:val="FFFFFF"/>
                <w:szCs w:val="26"/>
              </w:rPr>
              <w:t>专家</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restart"/>
            <w:tcBorders>
              <w:left w:val="single" w:color="FFFFFF" w:sz="4" w:space="0"/>
            </w:tcBorders>
            <w:shd w:val="clear" w:color="auto" w:fill="4F81BD"/>
            <w:vAlign w:val="center"/>
          </w:tcPr>
          <w:p>
            <w:pPr>
              <w:spacing w:line="480" w:lineRule="auto"/>
              <w:jc w:val="center"/>
              <w:rPr>
                <w:rFonts w:asciiTheme="minorEastAsia" w:hAnsiTheme="minorEastAsia" w:eastAsiaTheme="minorEastAsia"/>
                <w:b/>
                <w:bCs/>
                <w:color w:val="FFFFFF"/>
                <w:szCs w:val="26"/>
              </w:rPr>
            </w:pPr>
            <w:r>
              <w:rPr>
                <w:rFonts w:hint="eastAsia" w:asciiTheme="minorEastAsia" w:hAnsiTheme="minorEastAsia" w:eastAsiaTheme="minorEastAsia"/>
                <w:b/>
                <w:bCs/>
                <w:color w:val="FFFFFF"/>
                <w:szCs w:val="26"/>
              </w:rPr>
              <w:t>8月</w:t>
            </w:r>
            <w:r>
              <w:rPr>
                <w:rFonts w:asciiTheme="minorEastAsia" w:hAnsiTheme="minorEastAsia" w:eastAsiaTheme="minorEastAsia"/>
                <w:b/>
                <w:bCs/>
                <w:color w:val="FFFFFF"/>
                <w:szCs w:val="26"/>
              </w:rPr>
              <w:t>25</w:t>
            </w:r>
            <w:r>
              <w:rPr>
                <w:rFonts w:hint="eastAsia" w:asciiTheme="minorEastAsia" w:hAnsiTheme="minorEastAsia" w:eastAsiaTheme="minorEastAsia"/>
                <w:b/>
                <w:bCs/>
                <w:color w:val="FFFFFF"/>
                <w:szCs w:val="26"/>
              </w:rPr>
              <w:t>日</w:t>
            </w: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08</w:t>
            </w:r>
            <w:r>
              <w:rPr>
                <w:rFonts w:hint="eastAsia" w:asciiTheme="minorEastAsia" w:hAnsiTheme="minorEastAsia" w:eastAsiaTheme="minorEastAsia"/>
                <w:szCs w:val="26"/>
              </w:rPr>
              <w:t>:</w:t>
            </w:r>
            <w:r>
              <w:rPr>
                <w:rFonts w:asciiTheme="minorEastAsia" w:hAnsiTheme="minorEastAsia" w:eastAsiaTheme="minorEastAsia"/>
                <w:szCs w:val="26"/>
              </w:rPr>
              <w:t>00</w:t>
            </w:r>
            <w:r>
              <w:rPr>
                <w:rFonts w:hint="eastAsia" w:asciiTheme="minorEastAsia" w:hAnsiTheme="minorEastAsia" w:eastAsiaTheme="minorEastAsia"/>
                <w:szCs w:val="26"/>
              </w:rPr>
              <w:t>-</w:t>
            </w:r>
            <w:r>
              <w:rPr>
                <w:rFonts w:asciiTheme="minorEastAsia" w:hAnsiTheme="minorEastAsia" w:eastAsiaTheme="minorEastAsia"/>
                <w:szCs w:val="26"/>
              </w:rPr>
              <w:t>08</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50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lang w:val="en-US"/>
              </w:rPr>
              <w:t>1、</w:t>
            </w:r>
            <w:r>
              <w:rPr>
                <w:rFonts w:hint="eastAsia" w:asciiTheme="minorEastAsia" w:hAnsiTheme="minorEastAsia" w:eastAsiaTheme="minorEastAsia"/>
                <w:szCs w:val="26"/>
              </w:rPr>
              <w:t>河南省医院协会心肺复苏专业分会成立；</w:t>
            </w:r>
          </w:p>
          <w:p>
            <w:pPr>
              <w:spacing w:line="480" w:lineRule="auto"/>
              <w:rPr>
                <w:rFonts w:asciiTheme="minorEastAsia" w:hAnsiTheme="minorEastAsia" w:eastAsiaTheme="minorEastAsia"/>
                <w:szCs w:val="26"/>
              </w:rPr>
            </w:pPr>
            <w:r>
              <w:rPr>
                <w:rFonts w:hint="eastAsia" w:asciiTheme="minorEastAsia" w:hAnsiTheme="minorEastAsia" w:eastAsiaTheme="minorEastAsia"/>
                <w:szCs w:val="26"/>
                <w:lang w:val="en-US"/>
              </w:rPr>
              <w:t>2、</w:t>
            </w:r>
            <w:r>
              <w:rPr>
                <w:rFonts w:hint="eastAsia" w:asciiTheme="minorEastAsia" w:hAnsiTheme="minorEastAsia" w:eastAsiaTheme="minorEastAsia"/>
                <w:szCs w:val="26"/>
              </w:rPr>
              <w:t>河南省心肺复苏培训专家委员会成立；中国心肺复苏培训中心成立仪式；全国心肺复苏医教研基地</w:t>
            </w:r>
            <w:r>
              <w:rPr>
                <w:rFonts w:hint="eastAsia" w:asciiTheme="minorEastAsia" w:hAnsiTheme="minorEastAsia" w:eastAsiaTheme="minorEastAsia"/>
                <w:szCs w:val="26"/>
                <w:lang w:val="en-US"/>
              </w:rPr>
              <w:t>/腹部心肺复苏应用转化基地授牌、中原心肺脑复苏研究所分所及县级科研基地授牌。（开幕式议程另通知）</w:t>
            </w:r>
          </w:p>
        </w:tc>
        <w:tc>
          <w:tcPr>
            <w:tcW w:w="1761" w:type="dxa"/>
            <w:shd w:val="clear" w:color="auto" w:fill="DBE5F1"/>
            <w:vAlign w:val="center"/>
          </w:tcPr>
          <w:p>
            <w:pPr>
              <w:spacing w:line="480" w:lineRule="auto"/>
              <w:jc w:val="center"/>
              <w:rPr>
                <w:rFonts w:asciiTheme="minorEastAsia" w:hAnsiTheme="minorEastAsia" w:eastAsiaTheme="minorEastAsia"/>
                <w:color w:val="C00000"/>
                <w:szCs w:val="26"/>
              </w:rPr>
            </w:pPr>
            <w:r>
              <w:rPr>
                <w:rFonts w:hint="eastAsia" w:asciiTheme="minorEastAsia" w:hAnsiTheme="minorEastAsia" w:eastAsiaTheme="minorEastAsia"/>
                <w:color w:val="C00000"/>
                <w:szCs w:val="26"/>
              </w:rPr>
              <w:t>开幕式主持领导</w:t>
            </w:r>
          </w:p>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周</w:t>
            </w:r>
            <w:r>
              <w:rPr>
                <w:rFonts w:hint="eastAsia" w:asciiTheme="minorEastAsia" w:hAnsiTheme="minorEastAsia" w:eastAsiaTheme="minorEastAsia"/>
                <w:szCs w:val="26"/>
                <w:lang w:val="en-US"/>
              </w:rPr>
              <w:t xml:space="preserve">  </w:t>
            </w:r>
            <w:r>
              <w:rPr>
                <w:rFonts w:hint="eastAsia" w:asciiTheme="minorEastAsia" w:hAnsiTheme="minorEastAsia" w:eastAsiaTheme="minorEastAsia"/>
                <w:szCs w:val="26"/>
              </w:rPr>
              <w:t>雯</w:t>
            </w:r>
          </w:p>
          <w:p>
            <w:pPr>
              <w:spacing w:line="480" w:lineRule="auto"/>
              <w:jc w:val="center"/>
              <w:rPr>
                <w:rFonts w:asciiTheme="minorEastAsia" w:hAnsiTheme="minorEastAsia" w:eastAsiaTheme="minorEastAsia"/>
                <w:szCs w:val="26"/>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vAlign w:val="center"/>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0</w:t>
            </w:r>
            <w:r>
              <w:rPr>
                <w:rFonts w:hint="eastAsia" w:asciiTheme="minorEastAsia" w:hAnsiTheme="minorEastAsia" w:eastAsiaTheme="minorEastAsia"/>
                <w:szCs w:val="26"/>
                <w:lang w:val="en-US"/>
              </w:rPr>
              <w:t>9</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5</w:t>
            </w:r>
            <w:r>
              <w:rPr>
                <w:rFonts w:asciiTheme="minorEastAsia" w:hAnsiTheme="minorEastAsia" w:eastAsiaTheme="minorEastAsia"/>
                <w:szCs w:val="26"/>
              </w:rPr>
              <w:t>0</w:t>
            </w:r>
            <w:r>
              <w:rPr>
                <w:rFonts w:hint="eastAsia" w:asciiTheme="minorEastAsia" w:hAnsiTheme="minorEastAsia" w:eastAsiaTheme="minorEastAsia"/>
                <w:szCs w:val="26"/>
              </w:rPr>
              <w:t>-</w:t>
            </w:r>
            <w:r>
              <w:rPr>
                <w:rFonts w:asciiTheme="minorEastAsia" w:hAnsiTheme="minorEastAsia" w:eastAsiaTheme="minorEastAsia"/>
                <w:szCs w:val="26"/>
              </w:rPr>
              <w:t>09</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2</w:t>
            </w:r>
            <w:r>
              <w:rPr>
                <w:rFonts w:asciiTheme="minorEastAsia" w:hAnsiTheme="minorEastAsia" w:eastAsiaTheme="minorEastAsia"/>
                <w:szCs w:val="26"/>
              </w:rPr>
              <w:t>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rPr>
              <w:t>中国心肺复苏普及势在必行</w:t>
            </w:r>
          </w:p>
        </w:tc>
        <w:tc>
          <w:tcPr>
            <w:tcW w:w="1761" w:type="dxa"/>
            <w:shd w:val="clear" w:color="auto" w:fill="DBE5F1"/>
            <w:vAlign w:val="center"/>
          </w:tcPr>
          <w:p>
            <w:pPr>
              <w:spacing w:line="480" w:lineRule="auto"/>
              <w:jc w:val="center"/>
              <w:rPr>
                <w:rFonts w:asciiTheme="minorEastAsia" w:hAnsiTheme="minorEastAsia" w:eastAsiaTheme="minorEastAsia"/>
                <w:szCs w:val="26"/>
                <w:highlight w:val="yellow"/>
              </w:rPr>
            </w:pPr>
            <w:r>
              <w:rPr>
                <w:rFonts w:hint="eastAsia" w:asciiTheme="minorEastAsia" w:hAnsiTheme="minorEastAsia" w:eastAsiaTheme="minorEastAsia"/>
                <w:szCs w:val="26"/>
              </w:rPr>
              <w:t>吕传柱</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vAlign w:val="center"/>
          </w:tcPr>
          <w:p>
            <w:pPr>
              <w:spacing w:before="240"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09</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2</w:t>
            </w:r>
            <w:r>
              <w:rPr>
                <w:rFonts w:asciiTheme="minorEastAsia" w:hAnsiTheme="minorEastAsia" w:eastAsiaTheme="minorEastAsia"/>
                <w:szCs w:val="26"/>
              </w:rPr>
              <w:t>0</w:t>
            </w:r>
            <w:r>
              <w:rPr>
                <w:rFonts w:hint="eastAsia" w:asciiTheme="minorEastAsia" w:hAnsiTheme="minorEastAsia" w:eastAsiaTheme="minorEastAsia"/>
                <w:szCs w:val="26"/>
              </w:rPr>
              <w:t>-</w:t>
            </w:r>
            <w:r>
              <w:rPr>
                <w:rFonts w:asciiTheme="minorEastAsia" w:hAnsiTheme="minorEastAsia" w:eastAsiaTheme="minorEastAsia"/>
                <w:szCs w:val="26"/>
              </w:rPr>
              <w:t>09</w:t>
            </w:r>
            <w:r>
              <w:rPr>
                <w:rFonts w:hint="eastAsia" w:asciiTheme="minorEastAsia" w:hAnsiTheme="minorEastAsia" w:eastAsiaTheme="minorEastAsia"/>
                <w:szCs w:val="26"/>
              </w:rPr>
              <w:t>:</w:t>
            </w:r>
            <w:r>
              <w:rPr>
                <w:rFonts w:asciiTheme="minorEastAsia" w:hAnsiTheme="minorEastAsia" w:eastAsiaTheme="minorEastAsia"/>
                <w:szCs w:val="26"/>
              </w:rPr>
              <w:t>50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rPr>
              <w:t>《2016中国心肺复苏专家共识》解读</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王立祥</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34" w:hRule="atLeast"/>
          <w:jc w:val="center"/>
        </w:trPr>
        <w:tc>
          <w:tcPr>
            <w:tcW w:w="1133" w:type="dxa"/>
            <w:vMerge w:val="continue"/>
            <w:tcBorders>
              <w:left w:val="single" w:color="FFFFFF" w:sz="4" w:space="0"/>
            </w:tcBorders>
            <w:shd w:val="clear" w:color="auto" w:fill="4F81BD"/>
            <w:vAlign w:val="center"/>
          </w:tcPr>
          <w:p>
            <w:pPr>
              <w:spacing w:before="240"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p>
        </w:tc>
        <w:tc>
          <w:tcPr>
            <w:tcW w:w="5799"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b/>
                <w:bCs/>
                <w:color w:val="C00000"/>
                <w:szCs w:val="26"/>
              </w:rPr>
              <w:t>茶歇时间</w:t>
            </w:r>
          </w:p>
        </w:tc>
        <w:tc>
          <w:tcPr>
            <w:tcW w:w="1761" w:type="dxa"/>
            <w:shd w:val="clear" w:color="auto" w:fill="DBE5F1"/>
            <w:vAlign w:val="center"/>
          </w:tcPr>
          <w:p>
            <w:pPr>
              <w:spacing w:line="480" w:lineRule="auto"/>
              <w:jc w:val="center"/>
              <w:rPr>
                <w:rFonts w:asciiTheme="minorEastAsia" w:hAnsiTheme="minorEastAsia" w:eastAsiaTheme="minorEastAsia"/>
                <w:szCs w:val="26"/>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lang w:val="en-US"/>
              </w:rPr>
              <w:t>10</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00</w:t>
            </w:r>
            <w:r>
              <w:rPr>
                <w:rFonts w:hint="eastAsia" w:asciiTheme="minorEastAsia" w:hAnsiTheme="minorEastAsia" w:eastAsiaTheme="minorEastAsia"/>
                <w:szCs w:val="26"/>
              </w:rPr>
              <w:t>-</w:t>
            </w:r>
            <w:r>
              <w:rPr>
                <w:rFonts w:asciiTheme="minorEastAsia" w:hAnsiTheme="minorEastAsia" w:eastAsiaTheme="minorEastAsia"/>
                <w:szCs w:val="26"/>
              </w:rPr>
              <w:t>10</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2</w:t>
            </w:r>
            <w:r>
              <w:rPr>
                <w:rFonts w:asciiTheme="minorEastAsia" w:hAnsiTheme="minorEastAsia" w:eastAsiaTheme="minorEastAsia"/>
                <w:szCs w:val="26"/>
              </w:rPr>
              <w:t>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rPr>
              <w:t>《2018中国心肺复苏培训专家共识》解析</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 xml:space="preserve">宋 </w:t>
            </w:r>
            <w:r>
              <w:rPr>
                <w:rFonts w:asciiTheme="minorEastAsia" w:hAnsiTheme="minorEastAsia" w:eastAsiaTheme="minorEastAsia"/>
                <w:szCs w:val="26"/>
              </w:rPr>
              <w:t xml:space="preserve"> </w:t>
            </w:r>
            <w:r>
              <w:rPr>
                <w:rFonts w:hint="eastAsia" w:asciiTheme="minorEastAsia" w:hAnsiTheme="minorEastAsia" w:eastAsiaTheme="minorEastAsia"/>
                <w:szCs w:val="26"/>
              </w:rPr>
              <w:t>维</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10</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2</w:t>
            </w:r>
            <w:r>
              <w:rPr>
                <w:rFonts w:asciiTheme="minorEastAsia" w:hAnsiTheme="minorEastAsia" w:eastAsiaTheme="minorEastAsia"/>
                <w:szCs w:val="26"/>
              </w:rPr>
              <w:t>0</w:t>
            </w:r>
            <w:r>
              <w:rPr>
                <w:rFonts w:hint="eastAsia" w:asciiTheme="minorEastAsia" w:hAnsiTheme="minorEastAsia" w:eastAsiaTheme="minorEastAsia"/>
                <w:szCs w:val="26"/>
              </w:rPr>
              <w:t>-</w:t>
            </w:r>
            <w:r>
              <w:rPr>
                <w:rFonts w:asciiTheme="minorEastAsia" w:hAnsiTheme="minorEastAsia" w:eastAsiaTheme="minorEastAsia"/>
                <w:szCs w:val="26"/>
              </w:rPr>
              <w:t>1</w:t>
            </w:r>
            <w:r>
              <w:rPr>
                <w:rFonts w:hint="eastAsia" w:asciiTheme="minorEastAsia" w:hAnsiTheme="minorEastAsia" w:eastAsiaTheme="minorEastAsia"/>
                <w:szCs w:val="26"/>
                <w:lang w:val="en-US"/>
              </w:rPr>
              <w:t>0</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4</w:t>
            </w:r>
            <w:r>
              <w:rPr>
                <w:rFonts w:asciiTheme="minorEastAsia" w:hAnsiTheme="minorEastAsia" w:eastAsiaTheme="minorEastAsia"/>
                <w:szCs w:val="26"/>
              </w:rPr>
              <w:t>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lang w:val="en-US"/>
              </w:rPr>
              <w:t>心肺复苏热点问题评析</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李</w:t>
            </w:r>
            <w:r>
              <w:rPr>
                <w:rFonts w:hint="eastAsia" w:asciiTheme="minorEastAsia" w:hAnsiTheme="minorEastAsia" w:eastAsiaTheme="minorEastAsia"/>
                <w:szCs w:val="26"/>
                <w:lang w:val="en-US"/>
              </w:rPr>
              <w:t xml:space="preserve">  </w:t>
            </w:r>
            <w:r>
              <w:rPr>
                <w:rFonts w:hint="eastAsia" w:asciiTheme="minorEastAsia" w:hAnsiTheme="minorEastAsia" w:eastAsiaTheme="minorEastAsia"/>
                <w:szCs w:val="26"/>
              </w:rPr>
              <w:t>莉</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w:t>
            </w:r>
            <w:r>
              <w:rPr>
                <w:rFonts w:hint="eastAsia" w:asciiTheme="minorEastAsia" w:hAnsiTheme="minorEastAsia" w:eastAsiaTheme="minorEastAsia"/>
                <w:szCs w:val="26"/>
                <w:lang w:val="en-US"/>
              </w:rPr>
              <w:t>0</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4</w:t>
            </w:r>
            <w:r>
              <w:rPr>
                <w:rFonts w:asciiTheme="minorEastAsia" w:hAnsiTheme="minorEastAsia" w:eastAsiaTheme="minorEastAsia"/>
                <w:szCs w:val="26"/>
              </w:rPr>
              <w:t>0</w:t>
            </w:r>
            <w:r>
              <w:rPr>
                <w:rFonts w:hint="eastAsia" w:asciiTheme="minorEastAsia" w:hAnsiTheme="minorEastAsia" w:eastAsiaTheme="minorEastAsia"/>
                <w:szCs w:val="26"/>
              </w:rPr>
              <w:t>-</w:t>
            </w:r>
            <w:r>
              <w:rPr>
                <w:rFonts w:asciiTheme="minorEastAsia" w:hAnsiTheme="minorEastAsia" w:eastAsiaTheme="minorEastAsia"/>
                <w:szCs w:val="26"/>
              </w:rPr>
              <w:t>11</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0</w:t>
            </w:r>
            <w:r>
              <w:rPr>
                <w:rFonts w:asciiTheme="minorEastAsia" w:hAnsiTheme="minorEastAsia" w:eastAsiaTheme="minorEastAsia"/>
                <w:szCs w:val="26"/>
              </w:rPr>
              <w:t>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rPr>
              <w:t>中国心肺复苏“三立”工程创新导图</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李  静</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11</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0</w:t>
            </w:r>
            <w:r>
              <w:rPr>
                <w:rFonts w:asciiTheme="minorEastAsia" w:hAnsiTheme="minorEastAsia" w:eastAsiaTheme="minorEastAsia"/>
                <w:szCs w:val="26"/>
              </w:rPr>
              <w:t>0</w:t>
            </w:r>
            <w:r>
              <w:rPr>
                <w:rFonts w:hint="eastAsia" w:asciiTheme="minorEastAsia" w:hAnsiTheme="minorEastAsia" w:eastAsiaTheme="minorEastAsia"/>
                <w:szCs w:val="26"/>
              </w:rPr>
              <w:t>-</w:t>
            </w:r>
            <w:r>
              <w:rPr>
                <w:rFonts w:asciiTheme="minorEastAsia" w:hAnsiTheme="minorEastAsia" w:eastAsiaTheme="minorEastAsia"/>
                <w:szCs w:val="26"/>
              </w:rPr>
              <w:t>1</w:t>
            </w:r>
            <w:r>
              <w:rPr>
                <w:rFonts w:hint="eastAsia" w:asciiTheme="minorEastAsia" w:hAnsiTheme="minorEastAsia" w:eastAsiaTheme="minorEastAsia"/>
                <w:szCs w:val="26"/>
                <w:lang w:val="en-US"/>
              </w:rPr>
              <w:t>1</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2</w:t>
            </w:r>
            <w:r>
              <w:rPr>
                <w:rFonts w:asciiTheme="minorEastAsia" w:hAnsiTheme="minorEastAsia" w:eastAsiaTheme="minorEastAsia"/>
                <w:szCs w:val="26"/>
              </w:rPr>
              <w:t>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rPr>
              <w:t>心肺复苏用药途径</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秦历杰</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11</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2</w:t>
            </w:r>
            <w:r>
              <w:rPr>
                <w:rFonts w:asciiTheme="minorEastAsia" w:hAnsiTheme="minorEastAsia" w:eastAsiaTheme="minorEastAsia"/>
                <w:szCs w:val="26"/>
              </w:rPr>
              <w:t>0</w:t>
            </w:r>
            <w:r>
              <w:rPr>
                <w:rFonts w:hint="eastAsia" w:asciiTheme="minorEastAsia" w:hAnsiTheme="minorEastAsia" w:eastAsiaTheme="minorEastAsia"/>
                <w:szCs w:val="26"/>
              </w:rPr>
              <w:t>-</w:t>
            </w:r>
            <w:r>
              <w:rPr>
                <w:rFonts w:asciiTheme="minorEastAsia" w:hAnsiTheme="minorEastAsia" w:eastAsiaTheme="minorEastAsia"/>
                <w:szCs w:val="26"/>
              </w:rPr>
              <w:t>1</w:t>
            </w:r>
            <w:r>
              <w:rPr>
                <w:rFonts w:hint="eastAsia" w:asciiTheme="minorEastAsia" w:hAnsiTheme="minorEastAsia" w:eastAsiaTheme="minorEastAsia"/>
                <w:szCs w:val="26"/>
                <w:lang w:val="en-US"/>
              </w:rPr>
              <w:t>1</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4</w:t>
            </w:r>
            <w:r>
              <w:rPr>
                <w:rFonts w:asciiTheme="minorEastAsia" w:hAnsiTheme="minorEastAsia" w:eastAsiaTheme="minorEastAsia"/>
                <w:szCs w:val="26"/>
              </w:rPr>
              <w:t>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rPr>
              <w:t>中外心肺复苏方法与机制之思辨</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孟庆义</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11</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4</w:t>
            </w:r>
            <w:r>
              <w:rPr>
                <w:rFonts w:asciiTheme="minorEastAsia" w:hAnsiTheme="minorEastAsia" w:eastAsiaTheme="minorEastAsia"/>
                <w:szCs w:val="26"/>
              </w:rPr>
              <w:t>0</w:t>
            </w:r>
            <w:r>
              <w:rPr>
                <w:rFonts w:hint="eastAsia" w:asciiTheme="minorEastAsia" w:hAnsiTheme="minorEastAsia" w:eastAsiaTheme="minorEastAsia"/>
                <w:szCs w:val="26"/>
              </w:rPr>
              <w:t>-</w:t>
            </w:r>
            <w:r>
              <w:rPr>
                <w:rFonts w:asciiTheme="minorEastAsia" w:hAnsiTheme="minorEastAsia" w:eastAsiaTheme="minorEastAsia"/>
                <w:szCs w:val="26"/>
              </w:rPr>
              <w:t>1</w:t>
            </w:r>
            <w:r>
              <w:rPr>
                <w:rFonts w:hint="eastAsia" w:asciiTheme="minorEastAsia" w:hAnsiTheme="minorEastAsia" w:eastAsiaTheme="minorEastAsia"/>
                <w:szCs w:val="26"/>
                <w:lang w:val="en-US"/>
              </w:rPr>
              <w:t>2</w:t>
            </w:r>
            <w:r>
              <w:rPr>
                <w:rFonts w:hint="eastAsia" w:asciiTheme="minorEastAsia" w:hAnsiTheme="minorEastAsia" w:eastAsiaTheme="minorEastAsia"/>
                <w:szCs w:val="26"/>
              </w:rPr>
              <w:t>:</w:t>
            </w:r>
            <w:r>
              <w:rPr>
                <w:rFonts w:hint="eastAsia" w:asciiTheme="minorEastAsia" w:hAnsiTheme="minorEastAsia" w:eastAsiaTheme="minorEastAsia"/>
                <w:szCs w:val="26"/>
                <w:lang w:val="en-US"/>
              </w:rPr>
              <w:t>0</w:t>
            </w:r>
            <w:r>
              <w:rPr>
                <w:rFonts w:asciiTheme="minorEastAsia" w:hAnsiTheme="minorEastAsia" w:eastAsiaTheme="minorEastAsia"/>
                <w:szCs w:val="26"/>
              </w:rPr>
              <w:t>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rPr>
              <w:t>胸外按压C</w:t>
            </w:r>
            <w:r>
              <w:rPr>
                <w:rFonts w:asciiTheme="minorEastAsia" w:hAnsiTheme="minorEastAsia" w:eastAsiaTheme="minorEastAsia"/>
                <w:szCs w:val="26"/>
              </w:rPr>
              <w:t>PR</w:t>
            </w:r>
            <w:r>
              <w:rPr>
                <w:rFonts w:hint="eastAsia" w:asciiTheme="minorEastAsia" w:hAnsiTheme="minorEastAsia" w:eastAsiaTheme="minorEastAsia"/>
                <w:szCs w:val="26"/>
              </w:rPr>
              <w:t>与腹部提压C</w:t>
            </w:r>
            <w:r>
              <w:rPr>
                <w:rFonts w:asciiTheme="minorEastAsia" w:hAnsiTheme="minorEastAsia" w:eastAsiaTheme="minorEastAsia"/>
                <w:szCs w:val="26"/>
              </w:rPr>
              <w:t>PR</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张思森</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13</w:t>
            </w:r>
            <w:r>
              <w:rPr>
                <w:rFonts w:hint="eastAsia" w:asciiTheme="minorEastAsia" w:hAnsiTheme="minorEastAsia" w:eastAsiaTheme="minorEastAsia"/>
                <w:szCs w:val="26"/>
              </w:rPr>
              <w:t>:</w:t>
            </w:r>
            <w:r>
              <w:rPr>
                <w:rFonts w:asciiTheme="minorEastAsia" w:hAnsiTheme="minorEastAsia" w:eastAsiaTheme="minorEastAsia"/>
                <w:szCs w:val="26"/>
              </w:rPr>
              <w:t>50</w:t>
            </w:r>
            <w:r>
              <w:rPr>
                <w:rFonts w:hint="eastAsia" w:asciiTheme="minorEastAsia" w:hAnsiTheme="minorEastAsia" w:eastAsiaTheme="minorEastAsia"/>
                <w:szCs w:val="26"/>
              </w:rPr>
              <w:t>-</w:t>
            </w:r>
            <w:r>
              <w:rPr>
                <w:rFonts w:asciiTheme="minorEastAsia" w:hAnsiTheme="minorEastAsia" w:eastAsiaTheme="minorEastAsia"/>
                <w:szCs w:val="26"/>
              </w:rPr>
              <w:t>14</w:t>
            </w:r>
            <w:r>
              <w:rPr>
                <w:rFonts w:hint="eastAsia" w:asciiTheme="minorEastAsia" w:hAnsiTheme="minorEastAsia" w:eastAsiaTheme="minorEastAsia"/>
                <w:szCs w:val="26"/>
              </w:rPr>
              <w:t>:</w:t>
            </w:r>
            <w:r>
              <w:rPr>
                <w:rFonts w:asciiTheme="minorEastAsia" w:hAnsiTheme="minorEastAsia" w:eastAsiaTheme="minorEastAsia"/>
                <w:szCs w:val="26"/>
              </w:rPr>
              <w:t>30</w:t>
            </w:r>
          </w:p>
        </w:tc>
        <w:tc>
          <w:tcPr>
            <w:tcW w:w="5799" w:type="dxa"/>
            <w:shd w:val="clear" w:color="auto" w:fill="DBE5F1"/>
            <w:vAlign w:val="center"/>
          </w:tcPr>
          <w:p>
            <w:pPr>
              <w:spacing w:line="456" w:lineRule="auto"/>
              <w:rPr>
                <w:rFonts w:asciiTheme="minorEastAsia" w:hAnsiTheme="minorEastAsia" w:eastAsiaTheme="minorEastAsia"/>
                <w:b/>
                <w:szCs w:val="26"/>
              </w:rPr>
            </w:pPr>
            <w:r>
              <w:rPr>
                <w:rFonts w:hint="eastAsia" w:asciiTheme="minorEastAsia" w:hAnsiTheme="minorEastAsia" w:eastAsiaTheme="minorEastAsia"/>
                <w:b/>
                <w:szCs w:val="26"/>
              </w:rPr>
              <w:t>模块一  心搏骤停前期的预防、预识、预警“三预”方针</w:t>
            </w:r>
          </w:p>
          <w:p>
            <w:pPr>
              <w:pStyle w:val="10"/>
              <w:spacing w:line="456" w:lineRule="auto"/>
              <w:rPr>
                <w:rFonts w:asciiTheme="minorEastAsia" w:hAnsiTheme="minorEastAsia" w:eastAsiaTheme="minorEastAsia"/>
                <w:szCs w:val="26"/>
              </w:rPr>
            </w:pPr>
            <w:r>
              <w:rPr>
                <w:rFonts w:hint="eastAsia" w:asciiTheme="minorEastAsia" w:hAnsiTheme="minorEastAsia" w:eastAsiaTheme="minorEastAsia"/>
                <w:szCs w:val="26"/>
                <w:lang w:val="en-US"/>
              </w:rPr>
              <w:t>1.</w:t>
            </w:r>
            <w:r>
              <w:rPr>
                <w:rFonts w:hint="eastAsia" w:asciiTheme="minorEastAsia" w:hAnsiTheme="minorEastAsia" w:eastAsiaTheme="minorEastAsia"/>
                <w:szCs w:val="26"/>
              </w:rPr>
              <w:t>心搏骤停前期血运重建术预防；</w:t>
            </w:r>
            <w:r>
              <w:rPr>
                <w:rFonts w:hint="eastAsia" w:asciiTheme="minorEastAsia" w:hAnsiTheme="minorEastAsia" w:eastAsiaTheme="minorEastAsia"/>
                <w:szCs w:val="26"/>
                <w:lang w:val="en-US"/>
              </w:rPr>
              <w:t>2.</w:t>
            </w:r>
            <w:r>
              <w:rPr>
                <w:rFonts w:hint="eastAsia" w:asciiTheme="minorEastAsia" w:hAnsiTheme="minorEastAsia" w:eastAsiaTheme="minorEastAsia"/>
                <w:szCs w:val="26"/>
              </w:rPr>
              <w:t>心搏骤停前期高危心电图预识；</w:t>
            </w:r>
            <w:r>
              <w:rPr>
                <w:rFonts w:hint="eastAsia" w:asciiTheme="minorEastAsia" w:hAnsiTheme="minorEastAsia" w:eastAsiaTheme="minorEastAsia"/>
                <w:szCs w:val="26"/>
                <w:lang w:val="en-US"/>
              </w:rPr>
              <w:t>3.</w:t>
            </w:r>
            <w:r>
              <w:rPr>
                <w:rFonts w:hint="eastAsia" w:asciiTheme="minorEastAsia" w:hAnsiTheme="minorEastAsia" w:eastAsiaTheme="minorEastAsia"/>
                <w:szCs w:val="26"/>
              </w:rPr>
              <w:t>心搏骤停前期血流动力学预警</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王  仲</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b/>
                <w:bCs/>
                <w:szCs w:val="26"/>
              </w:rPr>
            </w:pPr>
            <w:r>
              <w:rPr>
                <w:rFonts w:asciiTheme="minorEastAsia" w:hAnsiTheme="minorEastAsia" w:eastAsiaTheme="minorEastAsia"/>
                <w:szCs w:val="26"/>
              </w:rPr>
              <w:t>14</w:t>
            </w:r>
            <w:r>
              <w:rPr>
                <w:rFonts w:hint="eastAsia" w:asciiTheme="minorEastAsia" w:hAnsiTheme="minorEastAsia" w:eastAsiaTheme="minorEastAsia"/>
                <w:szCs w:val="26"/>
              </w:rPr>
              <w:t>:</w:t>
            </w:r>
            <w:r>
              <w:rPr>
                <w:rFonts w:asciiTheme="minorEastAsia" w:hAnsiTheme="minorEastAsia" w:eastAsiaTheme="minorEastAsia"/>
                <w:szCs w:val="26"/>
              </w:rPr>
              <w:t>30</w:t>
            </w:r>
            <w:r>
              <w:rPr>
                <w:rFonts w:hint="eastAsia" w:asciiTheme="minorEastAsia" w:hAnsiTheme="minorEastAsia" w:eastAsiaTheme="minorEastAsia"/>
                <w:szCs w:val="26"/>
              </w:rPr>
              <w:t>-</w:t>
            </w:r>
            <w:r>
              <w:rPr>
                <w:rFonts w:asciiTheme="minorEastAsia" w:hAnsiTheme="minorEastAsia" w:eastAsiaTheme="minorEastAsia"/>
                <w:szCs w:val="26"/>
              </w:rPr>
              <w:t>15</w:t>
            </w:r>
            <w:r>
              <w:rPr>
                <w:rFonts w:hint="eastAsia" w:asciiTheme="minorEastAsia" w:hAnsiTheme="minorEastAsia" w:eastAsiaTheme="minorEastAsia"/>
                <w:szCs w:val="26"/>
              </w:rPr>
              <w:t>:</w:t>
            </w:r>
            <w:r>
              <w:rPr>
                <w:rFonts w:asciiTheme="minorEastAsia" w:hAnsiTheme="minorEastAsia" w:eastAsiaTheme="minorEastAsia"/>
                <w:szCs w:val="26"/>
              </w:rPr>
              <w:t>20</w:t>
            </w:r>
          </w:p>
        </w:tc>
        <w:tc>
          <w:tcPr>
            <w:tcW w:w="5799" w:type="dxa"/>
            <w:shd w:val="clear" w:color="auto" w:fill="DBE5F1"/>
            <w:vAlign w:val="center"/>
          </w:tcPr>
          <w:p>
            <w:pPr>
              <w:spacing w:line="456" w:lineRule="auto"/>
              <w:rPr>
                <w:rFonts w:asciiTheme="minorEastAsia" w:hAnsiTheme="minorEastAsia" w:eastAsiaTheme="minorEastAsia"/>
                <w:b/>
                <w:szCs w:val="26"/>
              </w:rPr>
            </w:pPr>
            <w:r>
              <w:rPr>
                <w:rFonts w:hint="eastAsia" w:asciiTheme="minorEastAsia" w:hAnsiTheme="minorEastAsia" w:eastAsiaTheme="minorEastAsia"/>
                <w:b/>
                <w:szCs w:val="26"/>
              </w:rPr>
              <w:t>模块二  心搏骤停中期的标准、多元、个体“三化”方法</w:t>
            </w:r>
          </w:p>
          <w:p>
            <w:pPr>
              <w:pStyle w:val="10"/>
              <w:spacing w:line="456" w:lineRule="auto"/>
              <w:rPr>
                <w:rFonts w:asciiTheme="minorEastAsia" w:hAnsiTheme="minorEastAsia" w:eastAsiaTheme="minorEastAsia"/>
                <w:szCs w:val="26"/>
              </w:rPr>
            </w:pPr>
            <w:r>
              <w:rPr>
                <w:rFonts w:hint="eastAsia" w:asciiTheme="minorEastAsia" w:hAnsiTheme="minorEastAsia" w:eastAsiaTheme="minorEastAsia"/>
                <w:szCs w:val="26"/>
                <w:lang w:val="en-US"/>
              </w:rPr>
              <w:t>1.</w:t>
            </w:r>
            <w:r>
              <w:rPr>
                <w:rFonts w:hint="eastAsia" w:asciiTheme="minorEastAsia" w:hAnsiTheme="minorEastAsia" w:eastAsiaTheme="minorEastAsia"/>
                <w:szCs w:val="26"/>
              </w:rPr>
              <w:t>CA中期高质量的CPR标准化技能；</w:t>
            </w:r>
            <w:r>
              <w:rPr>
                <w:rFonts w:hint="eastAsia" w:asciiTheme="minorEastAsia" w:hAnsiTheme="minorEastAsia" w:eastAsiaTheme="minorEastAsia"/>
                <w:szCs w:val="26"/>
                <w:lang w:val="en-US"/>
              </w:rPr>
              <w:t>2.</w:t>
            </w:r>
            <w:r>
              <w:rPr>
                <w:rFonts w:hint="eastAsia" w:asciiTheme="minorEastAsia" w:hAnsiTheme="minorEastAsia" w:eastAsiaTheme="minorEastAsia"/>
                <w:szCs w:val="26"/>
              </w:rPr>
              <w:t>CA中期腹部提压CPR多元化技术；</w:t>
            </w:r>
            <w:r>
              <w:rPr>
                <w:rFonts w:hint="eastAsia" w:asciiTheme="minorEastAsia" w:hAnsiTheme="minorEastAsia" w:eastAsiaTheme="minorEastAsia"/>
                <w:szCs w:val="26"/>
                <w:lang w:val="en-US"/>
              </w:rPr>
              <w:t>3.</w:t>
            </w:r>
            <w:r>
              <w:rPr>
                <w:rFonts w:hint="eastAsia" w:asciiTheme="minorEastAsia" w:hAnsiTheme="minorEastAsia" w:eastAsiaTheme="minorEastAsia"/>
                <w:szCs w:val="26"/>
              </w:rPr>
              <w:t>CA中期特殊人群CPR个体化技艺</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 xml:space="preserve">魏 </w:t>
            </w:r>
            <w:r>
              <w:rPr>
                <w:rFonts w:asciiTheme="minorEastAsia" w:hAnsiTheme="minorEastAsia" w:eastAsiaTheme="minorEastAsia"/>
                <w:szCs w:val="26"/>
              </w:rPr>
              <w:t xml:space="preserve"> </w:t>
            </w:r>
            <w:r>
              <w:rPr>
                <w:rFonts w:hint="eastAsia" w:asciiTheme="minorEastAsia" w:hAnsiTheme="minorEastAsia" w:eastAsiaTheme="minorEastAsia"/>
                <w:szCs w:val="26"/>
              </w:rPr>
              <w:t>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15</w:t>
            </w:r>
            <w:r>
              <w:rPr>
                <w:rFonts w:hint="eastAsia" w:asciiTheme="minorEastAsia" w:hAnsiTheme="minorEastAsia" w:eastAsiaTheme="minorEastAsia"/>
                <w:szCs w:val="26"/>
              </w:rPr>
              <w:t>:</w:t>
            </w:r>
            <w:r>
              <w:rPr>
                <w:rFonts w:asciiTheme="minorEastAsia" w:hAnsiTheme="minorEastAsia" w:eastAsiaTheme="minorEastAsia"/>
                <w:szCs w:val="26"/>
              </w:rPr>
              <w:t>20</w:t>
            </w:r>
            <w:r>
              <w:rPr>
                <w:rFonts w:hint="eastAsia" w:asciiTheme="minorEastAsia" w:hAnsiTheme="minorEastAsia" w:eastAsiaTheme="minorEastAsia"/>
                <w:szCs w:val="26"/>
              </w:rPr>
              <w:t>-</w:t>
            </w:r>
            <w:r>
              <w:rPr>
                <w:rFonts w:asciiTheme="minorEastAsia" w:hAnsiTheme="minorEastAsia" w:eastAsiaTheme="minorEastAsia"/>
                <w:szCs w:val="26"/>
              </w:rPr>
              <w:t>16</w:t>
            </w:r>
            <w:r>
              <w:rPr>
                <w:rFonts w:hint="eastAsia" w:asciiTheme="minorEastAsia" w:hAnsiTheme="minorEastAsia" w:eastAsiaTheme="minorEastAsia"/>
                <w:szCs w:val="26"/>
              </w:rPr>
              <w:t>:</w:t>
            </w:r>
            <w:r>
              <w:rPr>
                <w:rFonts w:asciiTheme="minorEastAsia" w:hAnsiTheme="minorEastAsia" w:eastAsiaTheme="minorEastAsia"/>
                <w:szCs w:val="26"/>
              </w:rPr>
              <w:t>00</w:t>
            </w:r>
          </w:p>
        </w:tc>
        <w:tc>
          <w:tcPr>
            <w:tcW w:w="5799" w:type="dxa"/>
            <w:shd w:val="clear" w:color="auto" w:fill="DBE5F1"/>
            <w:vAlign w:val="center"/>
          </w:tcPr>
          <w:p>
            <w:pPr>
              <w:spacing w:line="456" w:lineRule="auto"/>
              <w:rPr>
                <w:rFonts w:asciiTheme="minorEastAsia" w:hAnsiTheme="minorEastAsia" w:eastAsiaTheme="minorEastAsia"/>
                <w:szCs w:val="26"/>
              </w:rPr>
            </w:pPr>
            <w:r>
              <w:rPr>
                <w:rFonts w:hint="eastAsia" w:asciiTheme="minorEastAsia" w:hAnsiTheme="minorEastAsia" w:eastAsiaTheme="minorEastAsia"/>
                <w:b/>
                <w:szCs w:val="26"/>
              </w:rPr>
              <w:t>模块三  心搏骤停后期的复生、超生、延生“三生”方略</w:t>
            </w:r>
          </w:p>
          <w:p>
            <w:pPr>
              <w:pStyle w:val="10"/>
              <w:spacing w:line="456" w:lineRule="auto"/>
              <w:rPr>
                <w:rFonts w:asciiTheme="minorEastAsia" w:hAnsiTheme="minorEastAsia" w:eastAsiaTheme="minorEastAsia"/>
                <w:szCs w:val="26"/>
              </w:rPr>
            </w:pPr>
            <w:r>
              <w:rPr>
                <w:rFonts w:hint="eastAsia" w:asciiTheme="minorEastAsia" w:hAnsiTheme="minorEastAsia" w:eastAsiaTheme="minorEastAsia"/>
                <w:szCs w:val="26"/>
                <w:lang w:val="en-US"/>
              </w:rPr>
              <w:t>1.</w:t>
            </w:r>
            <w:r>
              <w:rPr>
                <w:rFonts w:hint="eastAsia" w:asciiTheme="minorEastAsia" w:hAnsiTheme="minorEastAsia" w:eastAsiaTheme="minorEastAsia"/>
                <w:szCs w:val="26"/>
              </w:rPr>
              <w:t>心搏骤停后期低温调控复生方案；</w:t>
            </w:r>
            <w:r>
              <w:rPr>
                <w:rFonts w:hint="eastAsia" w:asciiTheme="minorEastAsia" w:hAnsiTheme="minorEastAsia" w:eastAsiaTheme="minorEastAsia"/>
                <w:szCs w:val="26"/>
                <w:lang w:val="en-US"/>
              </w:rPr>
              <w:t>2.</w:t>
            </w:r>
            <w:r>
              <w:rPr>
                <w:rFonts w:hint="eastAsia" w:asciiTheme="minorEastAsia" w:hAnsiTheme="minorEastAsia" w:eastAsiaTheme="minorEastAsia"/>
                <w:szCs w:val="26"/>
              </w:rPr>
              <w:t>心搏骤停后期呼吸支持超生方策；</w:t>
            </w:r>
            <w:r>
              <w:rPr>
                <w:rFonts w:hint="eastAsia" w:asciiTheme="minorEastAsia" w:hAnsiTheme="minorEastAsia" w:eastAsiaTheme="minorEastAsia"/>
                <w:szCs w:val="26"/>
                <w:lang w:val="en-US"/>
              </w:rPr>
              <w:t>3.</w:t>
            </w:r>
            <w:r>
              <w:rPr>
                <w:rFonts w:hint="eastAsia" w:asciiTheme="minorEastAsia" w:hAnsiTheme="minorEastAsia" w:eastAsiaTheme="minorEastAsia"/>
                <w:szCs w:val="26"/>
              </w:rPr>
              <w:t>心搏骤停后期移植伦理延生方要</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张玉想</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2669" w:type="dxa"/>
            <w:gridSpan w:val="2"/>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r>
              <w:rPr>
                <w:rFonts w:asciiTheme="minorEastAsia" w:hAnsiTheme="minorEastAsia" w:eastAsiaTheme="minorEastAsia"/>
                <w:b/>
                <w:bCs/>
                <w:color w:val="FFFFFF"/>
                <w:szCs w:val="26"/>
              </w:rPr>
              <w:t>时</w:t>
            </w:r>
            <w:r>
              <w:rPr>
                <w:rFonts w:hint="eastAsia" w:asciiTheme="minorEastAsia" w:hAnsiTheme="minorEastAsia" w:eastAsiaTheme="minorEastAsia"/>
                <w:b/>
                <w:bCs/>
                <w:color w:val="FFFFFF"/>
                <w:szCs w:val="26"/>
              </w:rPr>
              <w:t xml:space="preserve">  </w:t>
            </w:r>
            <w:r>
              <w:rPr>
                <w:rFonts w:asciiTheme="minorEastAsia" w:hAnsiTheme="minorEastAsia" w:eastAsiaTheme="minorEastAsia"/>
                <w:b/>
                <w:bCs/>
                <w:color w:val="FFFFFF"/>
                <w:szCs w:val="26"/>
              </w:rPr>
              <w:t>间</w:t>
            </w:r>
          </w:p>
        </w:tc>
        <w:tc>
          <w:tcPr>
            <w:tcW w:w="5799" w:type="dxa"/>
            <w:shd w:val="clear" w:color="auto" w:fill="4F81BD"/>
            <w:vAlign w:val="center"/>
          </w:tcPr>
          <w:p>
            <w:pPr>
              <w:spacing w:line="480" w:lineRule="auto"/>
              <w:jc w:val="center"/>
              <w:rPr>
                <w:rFonts w:asciiTheme="minorEastAsia" w:hAnsiTheme="minorEastAsia" w:eastAsiaTheme="minorEastAsia"/>
                <w:color w:val="FFFFFF"/>
                <w:szCs w:val="26"/>
              </w:rPr>
            </w:pPr>
            <w:r>
              <w:rPr>
                <w:rFonts w:asciiTheme="minorEastAsia" w:hAnsiTheme="minorEastAsia" w:eastAsiaTheme="minorEastAsia"/>
                <w:color w:val="FFFFFF"/>
                <w:szCs w:val="26"/>
              </w:rPr>
              <w:t>课程内容</w:t>
            </w:r>
          </w:p>
        </w:tc>
        <w:tc>
          <w:tcPr>
            <w:tcW w:w="1761" w:type="dxa"/>
            <w:shd w:val="clear" w:color="auto" w:fill="4F81BD"/>
            <w:vAlign w:val="center"/>
          </w:tcPr>
          <w:p>
            <w:pPr>
              <w:spacing w:line="480" w:lineRule="auto"/>
              <w:jc w:val="center"/>
              <w:rPr>
                <w:rFonts w:asciiTheme="minorEastAsia" w:hAnsiTheme="minorEastAsia" w:eastAsiaTheme="minorEastAsia"/>
                <w:color w:val="FFFFFF"/>
                <w:szCs w:val="26"/>
              </w:rPr>
            </w:pPr>
            <w:r>
              <w:rPr>
                <w:rFonts w:asciiTheme="minorEastAsia" w:hAnsiTheme="minorEastAsia" w:eastAsiaTheme="minorEastAsia"/>
                <w:color w:val="FFFFFF"/>
                <w:szCs w:val="26"/>
              </w:rPr>
              <w:t>授课</w:t>
            </w:r>
            <w:r>
              <w:rPr>
                <w:rFonts w:hint="eastAsia" w:asciiTheme="minorEastAsia" w:hAnsiTheme="minorEastAsia" w:eastAsiaTheme="minorEastAsia"/>
                <w:color w:val="FFFFFF"/>
                <w:szCs w:val="26"/>
              </w:rPr>
              <w:t>专家</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restart"/>
            <w:tcBorders>
              <w:left w:val="single" w:color="FFFFFF" w:sz="4" w:space="0"/>
            </w:tcBorders>
            <w:shd w:val="clear" w:color="auto" w:fill="4F81BD"/>
            <w:vAlign w:val="center"/>
          </w:tcPr>
          <w:p>
            <w:pPr>
              <w:spacing w:line="480" w:lineRule="auto"/>
              <w:jc w:val="center"/>
              <w:rPr>
                <w:rFonts w:asciiTheme="minorEastAsia" w:hAnsiTheme="minorEastAsia" w:eastAsiaTheme="minorEastAsia"/>
                <w:b w:val="0"/>
                <w:bCs w:val="0"/>
                <w:color w:val="FFFFFF"/>
                <w:szCs w:val="26"/>
              </w:rPr>
            </w:pPr>
            <w:r>
              <w:rPr>
                <w:rFonts w:asciiTheme="minorEastAsia" w:hAnsiTheme="minorEastAsia" w:eastAsiaTheme="minorEastAsia"/>
                <w:b/>
                <w:bCs/>
                <w:color w:val="FFFFFF"/>
                <w:szCs w:val="26"/>
              </w:rPr>
              <w:t>8</w:t>
            </w:r>
            <w:r>
              <w:rPr>
                <w:rFonts w:hint="eastAsia" w:asciiTheme="minorEastAsia" w:hAnsiTheme="minorEastAsia" w:eastAsiaTheme="minorEastAsia"/>
                <w:b/>
                <w:bCs/>
                <w:color w:val="FFFFFF"/>
                <w:szCs w:val="26"/>
              </w:rPr>
              <w:t>月</w:t>
            </w:r>
            <w:r>
              <w:rPr>
                <w:rFonts w:asciiTheme="minorEastAsia" w:hAnsiTheme="minorEastAsia" w:eastAsiaTheme="minorEastAsia"/>
                <w:b/>
                <w:bCs/>
                <w:color w:val="FFFFFF"/>
                <w:szCs w:val="26"/>
              </w:rPr>
              <w:t>25</w:t>
            </w:r>
            <w:r>
              <w:rPr>
                <w:rFonts w:hint="eastAsia" w:asciiTheme="minorEastAsia" w:hAnsiTheme="minorEastAsia" w:eastAsiaTheme="minorEastAsia"/>
                <w:b/>
                <w:bCs/>
                <w:color w:val="FFFFFF"/>
                <w:szCs w:val="26"/>
              </w:rPr>
              <w:t>日</w:t>
            </w: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16</w:t>
            </w:r>
            <w:r>
              <w:rPr>
                <w:rFonts w:hint="eastAsia" w:asciiTheme="minorEastAsia" w:hAnsiTheme="minorEastAsia" w:eastAsiaTheme="minorEastAsia"/>
                <w:szCs w:val="26"/>
              </w:rPr>
              <w:t>:</w:t>
            </w:r>
            <w:r>
              <w:rPr>
                <w:rFonts w:asciiTheme="minorEastAsia" w:hAnsiTheme="minorEastAsia" w:eastAsiaTheme="minorEastAsia"/>
                <w:szCs w:val="26"/>
              </w:rPr>
              <w:t>00</w:t>
            </w:r>
            <w:r>
              <w:rPr>
                <w:rFonts w:hint="eastAsia" w:asciiTheme="minorEastAsia" w:hAnsiTheme="minorEastAsia" w:eastAsiaTheme="minorEastAsia"/>
                <w:szCs w:val="26"/>
              </w:rPr>
              <w:t>-</w:t>
            </w:r>
            <w:r>
              <w:rPr>
                <w:rFonts w:asciiTheme="minorEastAsia" w:hAnsiTheme="minorEastAsia" w:eastAsiaTheme="minorEastAsia"/>
                <w:szCs w:val="26"/>
              </w:rPr>
              <w:t>16</w:t>
            </w:r>
            <w:r>
              <w:rPr>
                <w:rFonts w:hint="eastAsia" w:asciiTheme="minorEastAsia" w:hAnsiTheme="minorEastAsia" w:eastAsiaTheme="minorEastAsia"/>
                <w:szCs w:val="26"/>
              </w:rPr>
              <w:t>:</w:t>
            </w:r>
            <w:r>
              <w:rPr>
                <w:rFonts w:asciiTheme="minorEastAsia" w:hAnsiTheme="minorEastAsia" w:eastAsiaTheme="minorEastAsia"/>
                <w:szCs w:val="26"/>
              </w:rPr>
              <w:t>40</w:t>
            </w:r>
          </w:p>
        </w:tc>
        <w:tc>
          <w:tcPr>
            <w:tcW w:w="5799" w:type="dxa"/>
            <w:shd w:val="clear" w:color="auto" w:fill="DBE5F1"/>
            <w:vAlign w:val="center"/>
          </w:tcPr>
          <w:p>
            <w:pPr>
              <w:spacing w:line="480" w:lineRule="auto"/>
              <w:rPr>
                <w:rFonts w:asciiTheme="minorEastAsia" w:hAnsiTheme="minorEastAsia" w:eastAsiaTheme="minorEastAsia"/>
                <w:b/>
                <w:szCs w:val="26"/>
              </w:rPr>
            </w:pPr>
            <w:r>
              <w:rPr>
                <w:rFonts w:hint="eastAsia" w:asciiTheme="minorEastAsia" w:hAnsiTheme="minorEastAsia" w:eastAsiaTheme="minorEastAsia"/>
                <w:b/>
                <w:szCs w:val="26"/>
              </w:rPr>
              <w:t>模块四  心搏骤停全期的时间、空间、世间“三间”方技</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刘亚华</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17</w:t>
            </w:r>
            <w:r>
              <w:rPr>
                <w:rFonts w:hint="eastAsia" w:asciiTheme="minorEastAsia" w:hAnsiTheme="minorEastAsia" w:eastAsiaTheme="minorEastAsia"/>
                <w:szCs w:val="26"/>
              </w:rPr>
              <w:t>:</w:t>
            </w:r>
            <w:r>
              <w:rPr>
                <w:rFonts w:asciiTheme="minorEastAsia" w:hAnsiTheme="minorEastAsia" w:eastAsiaTheme="minorEastAsia"/>
                <w:szCs w:val="26"/>
              </w:rPr>
              <w:t>0</w:t>
            </w:r>
            <w:r>
              <w:rPr>
                <w:rFonts w:hint="eastAsia" w:asciiTheme="minorEastAsia" w:hAnsiTheme="minorEastAsia" w:eastAsiaTheme="minorEastAsia"/>
                <w:szCs w:val="26"/>
              </w:rPr>
              <w:t>0-</w:t>
            </w:r>
            <w:r>
              <w:rPr>
                <w:rFonts w:asciiTheme="minorEastAsia" w:hAnsiTheme="minorEastAsia" w:eastAsiaTheme="minorEastAsia"/>
                <w:szCs w:val="26"/>
              </w:rPr>
              <w:t>17</w:t>
            </w:r>
            <w:r>
              <w:rPr>
                <w:rFonts w:hint="eastAsia" w:asciiTheme="minorEastAsia" w:hAnsiTheme="minorEastAsia" w:eastAsiaTheme="minorEastAsia"/>
                <w:szCs w:val="26"/>
              </w:rPr>
              <w:t>:</w:t>
            </w:r>
            <w:r>
              <w:rPr>
                <w:rFonts w:asciiTheme="minorEastAsia" w:hAnsiTheme="minorEastAsia" w:eastAsiaTheme="minorEastAsia"/>
                <w:szCs w:val="26"/>
              </w:rPr>
              <w:t>3</w:t>
            </w:r>
            <w:r>
              <w:rPr>
                <w:rFonts w:hint="eastAsia" w:asciiTheme="minorEastAsia" w:hAnsiTheme="minorEastAsia" w:eastAsiaTheme="minorEastAsia"/>
                <w:szCs w:val="26"/>
              </w:rPr>
              <w:t>0</w:t>
            </w:r>
          </w:p>
        </w:tc>
        <w:tc>
          <w:tcPr>
            <w:tcW w:w="5799" w:type="dxa"/>
            <w:shd w:val="clear" w:color="auto" w:fill="DBE5F1"/>
            <w:vAlign w:val="center"/>
          </w:tcPr>
          <w:p>
            <w:pPr>
              <w:spacing w:line="480" w:lineRule="auto"/>
              <w:rPr>
                <w:rFonts w:asciiTheme="minorEastAsia" w:hAnsiTheme="minorEastAsia" w:eastAsiaTheme="minorEastAsia"/>
                <w:b/>
                <w:szCs w:val="26"/>
              </w:rPr>
            </w:pPr>
            <w:r>
              <w:rPr>
                <w:rFonts w:hint="eastAsia" w:asciiTheme="minorEastAsia" w:hAnsiTheme="minorEastAsia" w:eastAsiaTheme="minorEastAsia"/>
                <w:szCs w:val="26"/>
              </w:rPr>
              <w:t>心肺复苏理论体系考核</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lang w:val="en-US"/>
              </w:rPr>
              <w:t>兰  超</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restart"/>
            <w:tcBorders>
              <w:left w:val="single" w:color="FFFFFF" w:sz="4" w:space="0"/>
            </w:tcBorders>
            <w:shd w:val="clear" w:color="auto" w:fill="4F81BD"/>
            <w:vAlign w:val="center"/>
          </w:tcPr>
          <w:p>
            <w:pPr>
              <w:spacing w:line="480" w:lineRule="auto"/>
              <w:jc w:val="center"/>
              <w:rPr>
                <w:rFonts w:asciiTheme="minorEastAsia" w:hAnsiTheme="minorEastAsia" w:eastAsiaTheme="minorEastAsia"/>
                <w:b w:val="0"/>
                <w:bCs w:val="0"/>
                <w:color w:val="FFFFFF"/>
                <w:szCs w:val="26"/>
              </w:rPr>
            </w:pPr>
            <w:r>
              <w:rPr>
                <w:rFonts w:asciiTheme="minorEastAsia" w:hAnsiTheme="minorEastAsia" w:eastAsiaTheme="minorEastAsia"/>
                <w:b/>
                <w:bCs/>
                <w:color w:val="FFFFFF"/>
                <w:szCs w:val="26"/>
              </w:rPr>
              <w:t>8</w:t>
            </w:r>
            <w:r>
              <w:rPr>
                <w:rFonts w:hint="eastAsia" w:asciiTheme="minorEastAsia" w:hAnsiTheme="minorEastAsia" w:eastAsiaTheme="minorEastAsia"/>
                <w:b/>
                <w:bCs/>
                <w:color w:val="FFFFFF"/>
                <w:szCs w:val="26"/>
              </w:rPr>
              <w:t>月</w:t>
            </w:r>
            <w:r>
              <w:rPr>
                <w:rFonts w:asciiTheme="minorEastAsia" w:hAnsiTheme="minorEastAsia" w:eastAsiaTheme="minorEastAsia"/>
                <w:b/>
                <w:bCs/>
                <w:color w:val="FFFFFF"/>
                <w:szCs w:val="26"/>
              </w:rPr>
              <w:t>26</w:t>
            </w:r>
            <w:r>
              <w:rPr>
                <w:rFonts w:hint="eastAsia" w:asciiTheme="minorEastAsia" w:hAnsiTheme="minorEastAsia" w:eastAsiaTheme="minorEastAsia"/>
                <w:b/>
                <w:bCs/>
                <w:color w:val="FFFFFF"/>
                <w:szCs w:val="26"/>
              </w:rPr>
              <w:t>日</w:t>
            </w:r>
          </w:p>
        </w:tc>
        <w:tc>
          <w:tcPr>
            <w:tcW w:w="1536" w:type="dxa"/>
            <w:vMerge w:val="restart"/>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08</w:t>
            </w:r>
            <w:r>
              <w:rPr>
                <w:rFonts w:hint="eastAsia" w:asciiTheme="minorEastAsia" w:hAnsiTheme="minorEastAsia" w:eastAsiaTheme="minorEastAsia"/>
                <w:szCs w:val="26"/>
              </w:rPr>
              <w:t>:</w:t>
            </w:r>
            <w:r>
              <w:rPr>
                <w:rFonts w:asciiTheme="minorEastAsia" w:hAnsiTheme="minorEastAsia" w:eastAsiaTheme="minorEastAsia"/>
                <w:szCs w:val="26"/>
              </w:rPr>
              <w:t>0</w:t>
            </w:r>
            <w:r>
              <w:rPr>
                <w:rFonts w:hint="eastAsia" w:asciiTheme="minorEastAsia" w:hAnsiTheme="minorEastAsia" w:eastAsiaTheme="minorEastAsia"/>
                <w:szCs w:val="26"/>
              </w:rPr>
              <w:t>0-</w:t>
            </w:r>
            <w:r>
              <w:rPr>
                <w:rFonts w:asciiTheme="minorEastAsia" w:hAnsiTheme="minorEastAsia" w:eastAsiaTheme="minorEastAsia"/>
                <w:szCs w:val="26"/>
              </w:rPr>
              <w:t>11</w:t>
            </w:r>
            <w:r>
              <w:rPr>
                <w:rFonts w:hint="eastAsia" w:asciiTheme="minorEastAsia" w:hAnsiTheme="minorEastAsia" w:eastAsiaTheme="minorEastAsia"/>
                <w:szCs w:val="26"/>
              </w:rPr>
              <w:t>:</w:t>
            </w:r>
            <w:r>
              <w:rPr>
                <w:rFonts w:asciiTheme="minorEastAsia" w:hAnsiTheme="minorEastAsia" w:eastAsiaTheme="minorEastAsia"/>
                <w:szCs w:val="26"/>
              </w:rPr>
              <w:t>2</w:t>
            </w:r>
            <w:r>
              <w:rPr>
                <w:rFonts w:hint="eastAsia" w:asciiTheme="minorEastAsia" w:hAnsiTheme="minorEastAsia" w:eastAsiaTheme="minorEastAsia"/>
                <w:szCs w:val="26"/>
              </w:rPr>
              <w:t>0</w:t>
            </w:r>
          </w:p>
        </w:tc>
        <w:tc>
          <w:tcPr>
            <w:tcW w:w="5799" w:type="dxa"/>
            <w:shd w:val="clear" w:color="auto" w:fill="DBE5F1"/>
            <w:vAlign w:val="center"/>
          </w:tcPr>
          <w:p>
            <w:pPr>
              <w:pStyle w:val="10"/>
              <w:numPr>
                <w:ilvl w:val="0"/>
                <w:numId w:val="2"/>
              </w:numPr>
              <w:autoSpaceDE/>
              <w:autoSpaceDN/>
              <w:spacing w:line="480" w:lineRule="auto"/>
              <w:jc w:val="both"/>
              <w:rPr>
                <w:rFonts w:asciiTheme="minorEastAsia" w:hAnsiTheme="minorEastAsia" w:eastAsiaTheme="minorEastAsia"/>
                <w:szCs w:val="26"/>
              </w:rPr>
            </w:pPr>
            <w:r>
              <w:rPr>
                <w:rFonts w:hint="eastAsia" w:asciiTheme="minorEastAsia" w:hAnsiTheme="minorEastAsia" w:eastAsiaTheme="minorEastAsia"/>
                <w:szCs w:val="26"/>
              </w:rPr>
              <w:t>时间维度心肺复苏实训方法技能</w:t>
            </w:r>
          </w:p>
          <w:p>
            <w:pPr>
              <w:pStyle w:val="10"/>
              <w:spacing w:line="480" w:lineRule="auto"/>
              <w:ind w:left="428" w:leftChars="191" w:hanging="8" w:hangingChars="4"/>
              <w:rPr>
                <w:rFonts w:asciiTheme="minorEastAsia" w:hAnsiTheme="minorEastAsia" w:eastAsiaTheme="minorEastAsia"/>
                <w:szCs w:val="26"/>
              </w:rPr>
            </w:pPr>
            <w:r>
              <w:rPr>
                <w:rFonts w:hint="eastAsia" w:asciiTheme="minorEastAsia" w:hAnsiTheme="minorEastAsia" w:eastAsiaTheme="minorEastAsia"/>
                <w:szCs w:val="26"/>
              </w:rPr>
              <w:t>1.心脏起搏+电击除颤</w:t>
            </w:r>
            <w:r>
              <w:rPr>
                <w:rFonts w:hint="eastAsia" w:asciiTheme="minorEastAsia" w:hAnsiTheme="minorEastAsia" w:eastAsiaTheme="minorEastAsia"/>
                <w:szCs w:val="26"/>
                <w:lang w:val="en-US"/>
              </w:rPr>
              <w:t xml:space="preserve"> </w:t>
            </w:r>
            <w:r>
              <w:rPr>
                <w:rFonts w:hint="eastAsia" w:asciiTheme="minorEastAsia" w:hAnsiTheme="minorEastAsia" w:eastAsiaTheme="minorEastAsia"/>
                <w:szCs w:val="26"/>
              </w:rPr>
              <w:t>2.胸外按压CPR+腹部提压CPR</w:t>
            </w:r>
          </w:p>
          <w:p>
            <w:pPr>
              <w:pStyle w:val="10"/>
              <w:spacing w:line="480" w:lineRule="auto"/>
              <w:ind w:left="420"/>
              <w:rPr>
                <w:rFonts w:asciiTheme="minorEastAsia" w:hAnsiTheme="minorEastAsia" w:eastAsiaTheme="minorEastAsia"/>
                <w:szCs w:val="26"/>
              </w:rPr>
            </w:pPr>
            <w:r>
              <w:rPr>
                <w:rFonts w:hint="eastAsia" w:asciiTheme="minorEastAsia" w:hAnsiTheme="minorEastAsia" w:eastAsiaTheme="minorEastAsia"/>
                <w:szCs w:val="26"/>
              </w:rPr>
              <w:t>3.人工气道建立+骨髓腔通道建立</w:t>
            </w:r>
          </w:p>
        </w:tc>
        <w:tc>
          <w:tcPr>
            <w:tcW w:w="1761" w:type="dxa"/>
            <w:shd w:val="clear" w:color="auto" w:fill="DBE5F1"/>
            <w:vAlign w:val="center"/>
          </w:tcPr>
          <w:p>
            <w:pPr>
              <w:adjustRightInd w:val="0"/>
              <w:snapToGrid w:val="0"/>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姜素文</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vMerge w:val="continue"/>
            <w:shd w:val="clear" w:color="auto" w:fill="DBE5F1"/>
            <w:vAlign w:val="center"/>
          </w:tcPr>
          <w:p>
            <w:pPr>
              <w:spacing w:line="480" w:lineRule="auto"/>
              <w:jc w:val="center"/>
              <w:rPr>
                <w:rFonts w:asciiTheme="minorEastAsia" w:hAnsiTheme="minorEastAsia" w:eastAsiaTheme="minorEastAsia"/>
                <w:szCs w:val="26"/>
              </w:rPr>
            </w:pPr>
          </w:p>
        </w:tc>
        <w:tc>
          <w:tcPr>
            <w:tcW w:w="5799" w:type="dxa"/>
            <w:shd w:val="clear" w:color="auto" w:fill="DBE5F1"/>
            <w:vAlign w:val="center"/>
          </w:tcPr>
          <w:p>
            <w:pPr>
              <w:pStyle w:val="10"/>
              <w:numPr>
                <w:ilvl w:val="0"/>
                <w:numId w:val="2"/>
              </w:numPr>
              <w:autoSpaceDE/>
              <w:autoSpaceDN/>
              <w:spacing w:line="480" w:lineRule="auto"/>
              <w:jc w:val="both"/>
              <w:rPr>
                <w:rFonts w:asciiTheme="minorEastAsia" w:hAnsiTheme="minorEastAsia" w:eastAsiaTheme="minorEastAsia"/>
                <w:szCs w:val="26"/>
              </w:rPr>
            </w:pPr>
            <w:r>
              <w:rPr>
                <w:rFonts w:hint="eastAsia" w:asciiTheme="minorEastAsia" w:hAnsiTheme="minorEastAsia" w:eastAsiaTheme="minorEastAsia"/>
                <w:szCs w:val="26"/>
              </w:rPr>
              <w:t>空间维度心肺复苏实训方法技能</w:t>
            </w:r>
          </w:p>
          <w:p>
            <w:pPr>
              <w:pStyle w:val="10"/>
              <w:spacing w:line="480" w:lineRule="auto"/>
              <w:ind w:left="429" w:leftChars="195" w:firstLine="1"/>
              <w:rPr>
                <w:rFonts w:asciiTheme="minorEastAsia" w:hAnsiTheme="minorEastAsia" w:eastAsiaTheme="minorEastAsia"/>
                <w:szCs w:val="26"/>
              </w:rPr>
            </w:pPr>
            <w:r>
              <w:rPr>
                <w:rFonts w:hint="eastAsia" w:asciiTheme="minorEastAsia" w:hAnsiTheme="minorEastAsia" w:eastAsiaTheme="minorEastAsia"/>
                <w:szCs w:val="26"/>
              </w:rPr>
              <w:t xml:space="preserve">1.头颈位CPR +肢腹位CPR 2.胸腹肢立体CPR+溺水CPR </w:t>
            </w:r>
          </w:p>
          <w:p>
            <w:pPr>
              <w:pStyle w:val="10"/>
              <w:spacing w:line="480" w:lineRule="auto"/>
              <w:ind w:left="420"/>
              <w:rPr>
                <w:rFonts w:asciiTheme="minorEastAsia" w:hAnsiTheme="minorEastAsia" w:eastAsiaTheme="minorEastAsia"/>
                <w:szCs w:val="26"/>
              </w:rPr>
            </w:pPr>
            <w:r>
              <w:rPr>
                <w:rFonts w:hint="eastAsia" w:asciiTheme="minorEastAsia" w:hAnsiTheme="minorEastAsia" w:eastAsiaTheme="minorEastAsia"/>
                <w:szCs w:val="26"/>
              </w:rPr>
              <w:t>3.团队复苏+CA救助网络应用</w:t>
            </w:r>
          </w:p>
        </w:tc>
        <w:tc>
          <w:tcPr>
            <w:tcW w:w="1761" w:type="dxa"/>
            <w:shd w:val="clear" w:color="auto" w:fill="DBE5F1"/>
            <w:vAlign w:val="center"/>
          </w:tcPr>
          <w:p>
            <w:pPr>
              <w:adjustRightInd w:val="0"/>
              <w:snapToGrid w:val="0"/>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刘亚华</w:t>
            </w:r>
          </w:p>
          <w:p>
            <w:pPr>
              <w:adjustRightInd w:val="0"/>
              <w:snapToGrid w:val="0"/>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王宝玉</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vMerge w:val="continue"/>
            <w:shd w:val="clear" w:color="auto" w:fill="DBE5F1"/>
            <w:vAlign w:val="center"/>
          </w:tcPr>
          <w:p>
            <w:pPr>
              <w:spacing w:line="480" w:lineRule="auto"/>
              <w:jc w:val="center"/>
              <w:rPr>
                <w:rFonts w:asciiTheme="minorEastAsia" w:hAnsiTheme="minorEastAsia" w:eastAsiaTheme="minorEastAsia"/>
                <w:szCs w:val="26"/>
              </w:rPr>
            </w:pPr>
          </w:p>
        </w:tc>
        <w:tc>
          <w:tcPr>
            <w:tcW w:w="5799" w:type="dxa"/>
            <w:shd w:val="clear" w:color="auto" w:fill="DBE5F1"/>
            <w:vAlign w:val="center"/>
          </w:tcPr>
          <w:p>
            <w:pPr>
              <w:pStyle w:val="10"/>
              <w:numPr>
                <w:ilvl w:val="0"/>
                <w:numId w:val="2"/>
              </w:numPr>
              <w:autoSpaceDE/>
              <w:autoSpaceDN/>
              <w:spacing w:line="480" w:lineRule="auto"/>
              <w:jc w:val="both"/>
              <w:rPr>
                <w:rFonts w:asciiTheme="minorEastAsia" w:hAnsiTheme="minorEastAsia" w:eastAsiaTheme="minorEastAsia"/>
                <w:szCs w:val="26"/>
              </w:rPr>
            </w:pPr>
            <w:r>
              <w:rPr>
                <w:rFonts w:hint="eastAsia" w:asciiTheme="minorEastAsia" w:hAnsiTheme="minorEastAsia" w:eastAsiaTheme="minorEastAsia"/>
                <w:szCs w:val="26"/>
              </w:rPr>
              <w:t>世间维度心肺复苏实训方法技能</w:t>
            </w:r>
          </w:p>
          <w:p>
            <w:pPr>
              <w:pStyle w:val="10"/>
              <w:spacing w:line="480" w:lineRule="auto"/>
              <w:ind w:left="428" w:leftChars="191" w:hanging="8" w:hangingChars="4"/>
              <w:rPr>
                <w:rFonts w:asciiTheme="minorEastAsia" w:hAnsiTheme="minorEastAsia" w:eastAsiaTheme="minorEastAsia"/>
                <w:szCs w:val="26"/>
              </w:rPr>
            </w:pPr>
            <w:r>
              <w:rPr>
                <w:rFonts w:hint="eastAsia" w:asciiTheme="minorEastAsia" w:hAnsiTheme="minorEastAsia" w:eastAsiaTheme="minorEastAsia"/>
                <w:szCs w:val="26"/>
              </w:rPr>
              <w:t>1.个人启动EMSS+止血包扎固定转运</w:t>
            </w:r>
          </w:p>
          <w:p>
            <w:pPr>
              <w:pStyle w:val="10"/>
              <w:spacing w:line="480" w:lineRule="auto"/>
              <w:ind w:left="428" w:leftChars="191" w:hanging="8" w:hangingChars="4"/>
              <w:rPr>
                <w:rFonts w:asciiTheme="minorEastAsia" w:hAnsiTheme="minorEastAsia" w:eastAsiaTheme="minorEastAsia"/>
                <w:szCs w:val="26"/>
              </w:rPr>
            </w:pPr>
            <w:r>
              <w:rPr>
                <w:rFonts w:hint="eastAsia" w:asciiTheme="minorEastAsia" w:hAnsiTheme="minorEastAsia" w:eastAsiaTheme="minorEastAsia"/>
                <w:szCs w:val="26"/>
              </w:rPr>
              <w:t>2.家庭自助应急预案+海姆立克急救法</w:t>
            </w:r>
          </w:p>
          <w:p>
            <w:pPr>
              <w:pStyle w:val="10"/>
              <w:spacing w:line="480" w:lineRule="auto"/>
              <w:ind w:left="420"/>
              <w:rPr>
                <w:rFonts w:asciiTheme="minorEastAsia" w:hAnsiTheme="minorEastAsia" w:eastAsiaTheme="minorEastAsia"/>
                <w:szCs w:val="26"/>
              </w:rPr>
            </w:pPr>
            <w:r>
              <w:rPr>
                <w:rFonts w:hint="eastAsia" w:asciiTheme="minorEastAsia" w:hAnsiTheme="minorEastAsia" w:eastAsiaTheme="minorEastAsia"/>
                <w:szCs w:val="26"/>
              </w:rPr>
              <w:t>3.社区“525”CPR普及+平安站建立</w:t>
            </w:r>
          </w:p>
        </w:tc>
        <w:tc>
          <w:tcPr>
            <w:tcW w:w="1761" w:type="dxa"/>
            <w:shd w:val="clear" w:color="auto" w:fill="DBE5F1"/>
            <w:vAlign w:val="center"/>
          </w:tcPr>
          <w:p>
            <w:pPr>
              <w:adjustRightInd w:val="0"/>
              <w:snapToGrid w:val="0"/>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马桂林</w:t>
            </w:r>
          </w:p>
          <w:p>
            <w:pPr>
              <w:adjustRightInd w:val="0"/>
              <w:snapToGrid w:val="0"/>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赵龙现</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043" w:hRule="atLeast"/>
          <w:jc w:val="center"/>
        </w:trPr>
        <w:tc>
          <w:tcPr>
            <w:tcW w:w="1133" w:type="dxa"/>
            <w:vMerge w:val="continue"/>
            <w:tcBorders>
              <w:left w:val="single" w:color="FFFFFF" w:sz="4" w:space="0"/>
            </w:tcBorders>
            <w:shd w:val="clear" w:color="auto" w:fill="4F81BD"/>
            <w:vAlign w:val="center"/>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11</w:t>
            </w:r>
            <w:r>
              <w:rPr>
                <w:rFonts w:hint="eastAsia" w:asciiTheme="minorEastAsia" w:hAnsiTheme="minorEastAsia" w:eastAsiaTheme="minorEastAsia"/>
                <w:szCs w:val="26"/>
              </w:rPr>
              <w:t>:</w:t>
            </w:r>
            <w:r>
              <w:rPr>
                <w:rFonts w:asciiTheme="minorEastAsia" w:hAnsiTheme="minorEastAsia" w:eastAsiaTheme="minorEastAsia"/>
                <w:szCs w:val="26"/>
              </w:rPr>
              <w:t>2</w:t>
            </w:r>
            <w:r>
              <w:rPr>
                <w:rFonts w:hint="eastAsia" w:asciiTheme="minorEastAsia" w:hAnsiTheme="minorEastAsia" w:eastAsiaTheme="minorEastAsia"/>
                <w:szCs w:val="26"/>
              </w:rPr>
              <w:t>0-</w:t>
            </w:r>
            <w:r>
              <w:rPr>
                <w:rFonts w:asciiTheme="minorEastAsia" w:hAnsiTheme="minorEastAsia" w:eastAsiaTheme="minorEastAsia"/>
                <w:szCs w:val="26"/>
              </w:rPr>
              <w:t>12</w:t>
            </w:r>
            <w:r>
              <w:rPr>
                <w:rFonts w:hint="eastAsia" w:asciiTheme="minorEastAsia" w:hAnsiTheme="minorEastAsia" w:eastAsiaTheme="minorEastAsia"/>
                <w:szCs w:val="26"/>
              </w:rPr>
              <w:t>:</w:t>
            </w:r>
            <w:r>
              <w:rPr>
                <w:rFonts w:asciiTheme="minorEastAsia" w:hAnsiTheme="minorEastAsia" w:eastAsiaTheme="minorEastAsia"/>
                <w:szCs w:val="26"/>
              </w:rPr>
              <w:t>0</w:t>
            </w:r>
            <w:r>
              <w:rPr>
                <w:rFonts w:hint="eastAsia" w:asciiTheme="minorEastAsia" w:hAnsiTheme="minorEastAsia" w:eastAsiaTheme="minorEastAsia"/>
                <w:szCs w:val="26"/>
              </w:rPr>
              <w:t>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rPr>
              <w:t>心肺复苏实操、导师体系考核</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lang w:val="en-US"/>
              </w:rPr>
              <w:t>兰  超  谢永富</w:t>
            </w:r>
          </w:p>
          <w:p>
            <w:pPr>
              <w:spacing w:line="480" w:lineRule="auto"/>
              <w:rPr>
                <w:rFonts w:asciiTheme="minorEastAsia" w:hAnsiTheme="minorEastAsia" w:eastAsiaTheme="minorEastAsia"/>
                <w:szCs w:val="26"/>
              </w:rPr>
            </w:pPr>
            <w:r>
              <w:rPr>
                <w:rFonts w:hint="eastAsia" w:asciiTheme="minorEastAsia" w:hAnsiTheme="minorEastAsia" w:eastAsiaTheme="minorEastAsia"/>
                <w:szCs w:val="26"/>
                <w:lang w:val="en-US"/>
              </w:rPr>
              <w:t xml:space="preserve">张国秀  蒋旭九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jc w:val="center"/>
        </w:trPr>
        <w:tc>
          <w:tcPr>
            <w:tcW w:w="1133" w:type="dxa"/>
            <w:vMerge w:val="continue"/>
            <w:tcBorders>
              <w:left w:val="single" w:color="FFFFFF" w:sz="4" w:space="0"/>
              <w:bottom w:val="single" w:color="FFFFFF" w:sz="4" w:space="0"/>
            </w:tcBorders>
            <w:shd w:val="clear" w:color="auto" w:fill="4F81BD"/>
          </w:tcPr>
          <w:p>
            <w:pPr>
              <w:spacing w:line="480" w:lineRule="auto"/>
              <w:jc w:val="center"/>
              <w:rPr>
                <w:rFonts w:asciiTheme="minorEastAsia" w:hAnsiTheme="minorEastAsia" w:eastAsiaTheme="minorEastAsia"/>
                <w:b w:val="0"/>
                <w:bCs w:val="0"/>
                <w:color w:val="FFFFFF"/>
                <w:szCs w:val="26"/>
              </w:rPr>
            </w:pPr>
          </w:p>
        </w:tc>
        <w:tc>
          <w:tcPr>
            <w:tcW w:w="1536" w:type="dxa"/>
            <w:shd w:val="clear" w:color="auto" w:fill="DBE5F1"/>
            <w:vAlign w:val="center"/>
          </w:tcPr>
          <w:p>
            <w:pPr>
              <w:spacing w:line="480" w:lineRule="auto"/>
              <w:jc w:val="center"/>
              <w:rPr>
                <w:rFonts w:asciiTheme="minorEastAsia" w:hAnsiTheme="minorEastAsia" w:eastAsiaTheme="minorEastAsia"/>
                <w:szCs w:val="26"/>
              </w:rPr>
            </w:pPr>
            <w:r>
              <w:rPr>
                <w:rFonts w:asciiTheme="minorEastAsia" w:hAnsiTheme="minorEastAsia" w:eastAsiaTheme="minorEastAsia"/>
                <w:szCs w:val="26"/>
              </w:rPr>
              <w:t>12</w:t>
            </w:r>
            <w:r>
              <w:rPr>
                <w:rFonts w:hint="eastAsia" w:asciiTheme="minorEastAsia" w:hAnsiTheme="minorEastAsia" w:eastAsiaTheme="minorEastAsia"/>
                <w:szCs w:val="26"/>
              </w:rPr>
              <w:t>:</w:t>
            </w:r>
            <w:r>
              <w:rPr>
                <w:rFonts w:asciiTheme="minorEastAsia" w:hAnsiTheme="minorEastAsia" w:eastAsiaTheme="minorEastAsia"/>
                <w:szCs w:val="26"/>
              </w:rPr>
              <w:t>0</w:t>
            </w:r>
            <w:r>
              <w:rPr>
                <w:rFonts w:hint="eastAsia" w:asciiTheme="minorEastAsia" w:hAnsiTheme="minorEastAsia" w:eastAsiaTheme="minorEastAsia"/>
                <w:szCs w:val="26"/>
              </w:rPr>
              <w:t>0-</w:t>
            </w:r>
            <w:r>
              <w:rPr>
                <w:rFonts w:asciiTheme="minorEastAsia" w:hAnsiTheme="minorEastAsia" w:eastAsiaTheme="minorEastAsia"/>
                <w:szCs w:val="26"/>
              </w:rPr>
              <w:t>12</w:t>
            </w:r>
            <w:r>
              <w:rPr>
                <w:rFonts w:hint="eastAsia" w:asciiTheme="minorEastAsia" w:hAnsiTheme="minorEastAsia" w:eastAsiaTheme="minorEastAsia"/>
                <w:szCs w:val="26"/>
              </w:rPr>
              <w:t>:</w:t>
            </w:r>
            <w:r>
              <w:rPr>
                <w:rFonts w:asciiTheme="minorEastAsia" w:hAnsiTheme="minorEastAsia" w:eastAsiaTheme="minorEastAsia"/>
                <w:szCs w:val="26"/>
              </w:rPr>
              <w:t>1</w:t>
            </w:r>
            <w:r>
              <w:rPr>
                <w:rFonts w:hint="eastAsia" w:asciiTheme="minorEastAsia" w:hAnsiTheme="minorEastAsia" w:eastAsiaTheme="minorEastAsia"/>
                <w:szCs w:val="26"/>
              </w:rPr>
              <w:t>0</w:t>
            </w:r>
          </w:p>
        </w:tc>
        <w:tc>
          <w:tcPr>
            <w:tcW w:w="5799" w:type="dxa"/>
            <w:shd w:val="clear" w:color="auto" w:fill="DBE5F1"/>
            <w:vAlign w:val="center"/>
          </w:tcPr>
          <w:p>
            <w:pPr>
              <w:spacing w:line="480" w:lineRule="auto"/>
              <w:rPr>
                <w:rFonts w:asciiTheme="minorEastAsia" w:hAnsiTheme="minorEastAsia" w:eastAsiaTheme="minorEastAsia"/>
                <w:szCs w:val="26"/>
              </w:rPr>
            </w:pPr>
            <w:r>
              <w:rPr>
                <w:rFonts w:hint="eastAsia" w:asciiTheme="minorEastAsia" w:hAnsiTheme="minorEastAsia" w:eastAsiaTheme="minorEastAsia"/>
                <w:szCs w:val="26"/>
              </w:rPr>
              <w:t>培训班结业式</w:t>
            </w:r>
          </w:p>
        </w:tc>
        <w:tc>
          <w:tcPr>
            <w:tcW w:w="1761" w:type="dxa"/>
            <w:shd w:val="clear" w:color="auto" w:fill="DBE5F1"/>
            <w:vAlign w:val="center"/>
          </w:tcPr>
          <w:p>
            <w:pPr>
              <w:spacing w:line="480" w:lineRule="auto"/>
              <w:jc w:val="center"/>
              <w:rPr>
                <w:rFonts w:asciiTheme="minorEastAsia" w:hAnsiTheme="minorEastAsia" w:eastAsiaTheme="minorEastAsia"/>
                <w:szCs w:val="26"/>
              </w:rPr>
            </w:pPr>
            <w:r>
              <w:rPr>
                <w:rFonts w:hint="eastAsia" w:asciiTheme="minorEastAsia" w:hAnsiTheme="minorEastAsia" w:eastAsiaTheme="minorEastAsia"/>
                <w:szCs w:val="26"/>
              </w:rPr>
              <w:t>王立祥</w:t>
            </w:r>
            <w:r>
              <w:rPr>
                <w:rFonts w:hint="eastAsia" w:asciiTheme="minorEastAsia" w:hAnsiTheme="minorEastAsia" w:eastAsiaTheme="minorEastAsia"/>
                <w:szCs w:val="26"/>
                <w:lang w:val="en-US"/>
              </w:rPr>
              <w:t xml:space="preserve">  </w:t>
            </w:r>
            <w:r>
              <w:rPr>
                <w:rFonts w:hint="eastAsia" w:asciiTheme="minorEastAsia" w:hAnsiTheme="minorEastAsia" w:eastAsiaTheme="minorEastAsia"/>
                <w:szCs w:val="26"/>
              </w:rPr>
              <w:t>张思森</w:t>
            </w:r>
          </w:p>
        </w:tc>
      </w:tr>
    </w:tbl>
    <w:p>
      <w:pPr>
        <w:pStyle w:val="3"/>
        <w:spacing w:before="1"/>
        <w:ind w:left="111"/>
        <w:rPr>
          <w:rFonts w:ascii="仿宋" w:hAnsi="仿宋" w:eastAsia="仿宋" w:cs="仿宋"/>
          <w:lang w:val="en-US"/>
        </w:rPr>
      </w:pPr>
    </w:p>
    <w:p>
      <w:pPr>
        <w:autoSpaceDE/>
        <w:autoSpaceDN/>
        <w:spacing w:line="560" w:lineRule="exact"/>
        <w:jc w:val="both"/>
        <w:rPr>
          <w:rFonts w:ascii="仿宋" w:hAnsi="仿宋" w:eastAsia="仿宋" w:cs="仿宋"/>
          <w:sz w:val="32"/>
          <w:szCs w:val="32"/>
          <w:lang w:val="en-US"/>
        </w:rPr>
      </w:pPr>
      <w:r>
        <w:rPr>
          <w:rFonts w:hint="eastAsia" w:ascii="Times New Roman" w:hAnsi="Times New Roman" w:eastAsiaTheme="minorEastAsia"/>
          <w:sz w:val="24"/>
          <w:lang w:val="en-US"/>
        </w:rPr>
        <w:t xml:space="preserve">                                                                               </w:t>
      </w:r>
    </w:p>
    <w:p>
      <w:pPr>
        <w:jc w:val="both"/>
        <w:rPr>
          <w:rFonts w:ascii="Times New Roman" w:hAnsi="Times New Roman" w:eastAsiaTheme="minorEastAsia"/>
          <w:sz w:val="24"/>
          <w:lang w:val="en-US"/>
        </w:rPr>
      </w:pPr>
    </w:p>
    <w:sectPr>
      <w:headerReference r:id="rId5" w:type="first"/>
      <w:footerReference r:id="rId8" w:type="first"/>
      <w:headerReference r:id="rId3" w:type="default"/>
      <w:footerReference r:id="rId6" w:type="default"/>
      <w:headerReference r:id="rId4" w:type="even"/>
      <w:footerReference r:id="rId7" w:type="even"/>
      <w:pgSz w:w="11910" w:h="16840"/>
      <w:pgMar w:top="1220" w:right="280" w:bottom="1220" w:left="11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91A33"/>
    <w:multiLevelType w:val="multilevel"/>
    <w:tmpl w:val="3FE91A3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5B61925"/>
    <w:multiLevelType w:val="multilevel"/>
    <w:tmpl w:val="75B619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F3"/>
    <w:rsid w:val="000309B1"/>
    <w:rsid w:val="00043603"/>
    <w:rsid w:val="000A504B"/>
    <w:rsid w:val="000D373D"/>
    <w:rsid w:val="00105ED3"/>
    <w:rsid w:val="00152D2F"/>
    <w:rsid w:val="001854C3"/>
    <w:rsid w:val="001A05EB"/>
    <w:rsid w:val="001B2911"/>
    <w:rsid w:val="00235212"/>
    <w:rsid w:val="00250256"/>
    <w:rsid w:val="00267B8B"/>
    <w:rsid w:val="00276D8F"/>
    <w:rsid w:val="00280CD3"/>
    <w:rsid w:val="00284551"/>
    <w:rsid w:val="002C0062"/>
    <w:rsid w:val="003C473D"/>
    <w:rsid w:val="004A61F3"/>
    <w:rsid w:val="004E2165"/>
    <w:rsid w:val="004F268E"/>
    <w:rsid w:val="00585AAE"/>
    <w:rsid w:val="005A75E1"/>
    <w:rsid w:val="00615040"/>
    <w:rsid w:val="00636E8A"/>
    <w:rsid w:val="00667089"/>
    <w:rsid w:val="006750A7"/>
    <w:rsid w:val="0068320A"/>
    <w:rsid w:val="006A6C0A"/>
    <w:rsid w:val="006C2003"/>
    <w:rsid w:val="00786EE4"/>
    <w:rsid w:val="0088015D"/>
    <w:rsid w:val="00890701"/>
    <w:rsid w:val="008A5C6C"/>
    <w:rsid w:val="009B6F2C"/>
    <w:rsid w:val="00A52C5C"/>
    <w:rsid w:val="00BA7ED8"/>
    <w:rsid w:val="00BD79DA"/>
    <w:rsid w:val="00C12B0B"/>
    <w:rsid w:val="00C40601"/>
    <w:rsid w:val="00C607CE"/>
    <w:rsid w:val="00CA2080"/>
    <w:rsid w:val="00D06880"/>
    <w:rsid w:val="00D3165B"/>
    <w:rsid w:val="00D40342"/>
    <w:rsid w:val="00D4719C"/>
    <w:rsid w:val="00E43D01"/>
    <w:rsid w:val="00E73768"/>
    <w:rsid w:val="00E74539"/>
    <w:rsid w:val="00EB5CFC"/>
    <w:rsid w:val="00EE229B"/>
    <w:rsid w:val="00EF6BAE"/>
    <w:rsid w:val="00F51250"/>
    <w:rsid w:val="00F533B0"/>
    <w:rsid w:val="00F826E6"/>
    <w:rsid w:val="00FD06B9"/>
    <w:rsid w:val="028D4228"/>
    <w:rsid w:val="044F0E5C"/>
    <w:rsid w:val="0C1B5AB5"/>
    <w:rsid w:val="0D7D568E"/>
    <w:rsid w:val="0EBB29B2"/>
    <w:rsid w:val="0F616131"/>
    <w:rsid w:val="13B00246"/>
    <w:rsid w:val="154017BE"/>
    <w:rsid w:val="1690549D"/>
    <w:rsid w:val="1CA9561E"/>
    <w:rsid w:val="1ED42E73"/>
    <w:rsid w:val="1EEF73EE"/>
    <w:rsid w:val="222F3B97"/>
    <w:rsid w:val="226A4F34"/>
    <w:rsid w:val="254A5A0B"/>
    <w:rsid w:val="25B23EF1"/>
    <w:rsid w:val="290904FA"/>
    <w:rsid w:val="29213101"/>
    <w:rsid w:val="2A2974B1"/>
    <w:rsid w:val="2A7D248C"/>
    <w:rsid w:val="2AB86922"/>
    <w:rsid w:val="2D3E0A79"/>
    <w:rsid w:val="2E873685"/>
    <w:rsid w:val="2FEC1C47"/>
    <w:rsid w:val="3137296B"/>
    <w:rsid w:val="3816435C"/>
    <w:rsid w:val="38BF47DC"/>
    <w:rsid w:val="39A84C6A"/>
    <w:rsid w:val="3A2A02CE"/>
    <w:rsid w:val="3E196366"/>
    <w:rsid w:val="3EB965E7"/>
    <w:rsid w:val="41B13CDD"/>
    <w:rsid w:val="44934E4B"/>
    <w:rsid w:val="4743535A"/>
    <w:rsid w:val="49011075"/>
    <w:rsid w:val="4941759A"/>
    <w:rsid w:val="4D1C1DDF"/>
    <w:rsid w:val="4D2D71DB"/>
    <w:rsid w:val="50D21F3B"/>
    <w:rsid w:val="51C02757"/>
    <w:rsid w:val="51D2166E"/>
    <w:rsid w:val="5296068D"/>
    <w:rsid w:val="5414701C"/>
    <w:rsid w:val="55CC0886"/>
    <w:rsid w:val="56F73378"/>
    <w:rsid w:val="585F0A4C"/>
    <w:rsid w:val="5E2955F6"/>
    <w:rsid w:val="5F236E09"/>
    <w:rsid w:val="64F12E39"/>
    <w:rsid w:val="68860D52"/>
    <w:rsid w:val="68FC05F4"/>
    <w:rsid w:val="6D6E7F49"/>
    <w:rsid w:val="6E27458D"/>
    <w:rsid w:val="715634CA"/>
    <w:rsid w:val="77002523"/>
    <w:rsid w:val="773E34FB"/>
    <w:rsid w:val="787E0AD5"/>
    <w:rsid w:val="79B822F8"/>
    <w:rsid w:val="7DB47093"/>
    <w:rsid w:val="7F0D7396"/>
    <w:rsid w:val="7F5D56AC"/>
    <w:rsid w:val="7FBB47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772" w:hanging="2640"/>
      <w:outlineLvl w:val="0"/>
    </w:pPr>
    <w:rPr>
      <w:rFonts w:ascii="Arial Unicode MS" w:hAnsi="Arial Unicode MS" w:eastAsia="Arial Unicode MS" w:cs="Arial Unicode MS"/>
      <w:sz w:val="44"/>
      <w:szCs w:val="44"/>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34"/>
  </w:style>
  <w:style w:type="paragraph" w:customStyle="1" w:styleId="11">
    <w:name w:val="Table Paragraph"/>
    <w:basedOn w:val="1"/>
    <w:qFormat/>
    <w:uiPriority w:val="1"/>
  </w:style>
  <w:style w:type="table" w:customStyle="1" w:styleId="12">
    <w:name w:val="网格表 5 深色 - 着色 111"/>
    <w:basedOn w:val="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character" w:customStyle="1" w:styleId="13">
    <w:name w:val="页眉 Char"/>
    <w:basedOn w:val="7"/>
    <w:link w:val="6"/>
    <w:qFormat/>
    <w:uiPriority w:val="0"/>
    <w:rPr>
      <w:rFonts w:ascii="宋体" w:hAnsi="宋体" w:eastAsia="宋体" w:cs="宋体"/>
      <w:sz w:val="18"/>
      <w:szCs w:val="18"/>
      <w:lang w:val="zh-CN" w:bidi="zh-CN"/>
    </w:rPr>
  </w:style>
  <w:style w:type="character" w:customStyle="1" w:styleId="14">
    <w:name w:val="页脚 Char"/>
    <w:basedOn w:val="7"/>
    <w:link w:val="5"/>
    <w:qFormat/>
    <w:uiPriority w:val="99"/>
    <w:rPr>
      <w:rFonts w:ascii="宋体" w:hAnsi="宋体" w:eastAsia="宋体" w:cs="宋体"/>
      <w:sz w:val="18"/>
      <w:szCs w:val="18"/>
      <w:lang w:val="zh-CN" w:bidi="zh-CN"/>
    </w:rPr>
  </w:style>
  <w:style w:type="character" w:customStyle="1" w:styleId="15">
    <w:name w:val="批注框文本 Char"/>
    <w:basedOn w:val="7"/>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4619B-E2CA-4E3C-9D2B-F098E9E4F15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446</Words>
  <Characters>2547</Characters>
  <Lines>21</Lines>
  <Paragraphs>5</Paragraphs>
  <TotalTime>40</TotalTime>
  <ScaleCrop>false</ScaleCrop>
  <LinksUpToDate>false</LinksUpToDate>
  <CharactersWithSpaces>2988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2018-08-02T08:05:00Z</dcterms:created>
  <dc:creator>微软用户</dc:creator>
  <cp:lastModifiedBy>   Cynthia°</cp:lastModifiedBy>
  <cp:lastPrinted>2018-08-02T08:57:00Z</cp:lastPrinted>
  <dcterms:modified xsi:type="dcterms:W3CDTF">2018-08-03T01:14:26Z</dcterms:modified>
  <dc:title>河南省医院协会文件 </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WPS Office</vt:lpwstr>
  </property>
  <property fmtid="{D5CDD505-2E9C-101B-9397-08002B2CF9AE}" pid="4" name="LastSaved">
    <vt:filetime>2018-07-31T00:00:00Z</vt:filetime>
  </property>
  <property fmtid="{D5CDD505-2E9C-101B-9397-08002B2CF9AE}" pid="5" name="KSOProductBuildVer">
    <vt:lpwstr>2052-10.1.0.7469</vt:lpwstr>
  </property>
</Properties>
</file>